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0B590" w14:textId="59A39EB2" w:rsidR="005A461C" w:rsidRPr="008B3955" w:rsidRDefault="00CB34EB" w:rsidP="009C0320">
      <w:pPr>
        <w:pStyle w:val="TextTitle"/>
        <w:spacing w:line="276" w:lineRule="auto"/>
        <w:rPr>
          <w:rFonts w:eastAsiaTheme="majorEastAsia" w:cstheme="majorBidi"/>
          <w:b w:val="0"/>
          <w:bCs/>
          <w:color w:val="D45229"/>
          <w:sz w:val="32"/>
          <w:szCs w:val="18"/>
          <w:lang w:val="en-SG"/>
        </w:rPr>
      </w:pPr>
      <w:r w:rsidRPr="008B3955">
        <w:rPr>
          <w:rFonts w:eastAsiaTheme="majorEastAsia" w:cstheme="majorBidi"/>
          <w:b w:val="0"/>
          <w:bCs/>
          <w:color w:val="D45229"/>
          <w:sz w:val="48"/>
          <w:szCs w:val="26"/>
          <w:lang w:val="en-SG"/>
        </w:rPr>
        <w:t xml:space="preserve">Amendments to Enhance </w:t>
      </w:r>
      <w:r w:rsidR="000E0239" w:rsidRPr="008B3955">
        <w:rPr>
          <w:rFonts w:eastAsiaTheme="majorEastAsia" w:cstheme="majorBidi"/>
          <w:b w:val="0"/>
          <w:bCs/>
          <w:color w:val="D45229"/>
          <w:sz w:val="48"/>
          <w:szCs w:val="26"/>
          <w:lang w:val="en-SG"/>
        </w:rPr>
        <w:t xml:space="preserve">Beneficial Ownership Transparency and </w:t>
      </w:r>
      <w:r w:rsidRPr="008B3955">
        <w:rPr>
          <w:rFonts w:eastAsiaTheme="majorEastAsia" w:cstheme="majorBidi"/>
          <w:b w:val="0"/>
          <w:bCs/>
          <w:color w:val="D45229"/>
          <w:sz w:val="48"/>
          <w:szCs w:val="26"/>
          <w:lang w:val="en-SG"/>
        </w:rPr>
        <w:t>the Regulatory Regime for Corporate Service Providers</w:t>
      </w:r>
      <w:r w:rsidR="00652004" w:rsidRPr="008B3955">
        <w:rPr>
          <w:rFonts w:eastAsiaTheme="majorEastAsia" w:cstheme="majorBidi"/>
          <w:b w:val="0"/>
          <w:bCs/>
          <w:color w:val="D45229"/>
          <w:sz w:val="48"/>
          <w:szCs w:val="26"/>
          <w:lang w:val="en-SG"/>
        </w:rPr>
        <w:t xml:space="preserve"> Introduced in Parliament</w:t>
      </w:r>
      <w:r w:rsidRPr="008B3955">
        <w:rPr>
          <w:rFonts w:eastAsiaTheme="majorEastAsia" w:cstheme="majorBidi"/>
          <w:b w:val="0"/>
          <w:bCs/>
          <w:color w:val="D45229"/>
          <w:sz w:val="48"/>
          <w:szCs w:val="26"/>
          <w:lang w:val="en-SG"/>
        </w:rPr>
        <w:t xml:space="preserve"> </w:t>
      </w:r>
    </w:p>
    <w:p w14:paraId="7EA9A3F3" w14:textId="58B35DD5" w:rsidR="005A461C" w:rsidRPr="008B3955" w:rsidRDefault="0042611D" w:rsidP="009C0320">
      <w:pPr>
        <w:pStyle w:val="TextTitle"/>
        <w:spacing w:line="276" w:lineRule="auto"/>
        <w:rPr>
          <w:rFonts w:ascii="Arial" w:hAnsi="Arial" w:cs="Arial"/>
          <w:b w:val="0"/>
          <w:sz w:val="20"/>
          <w:szCs w:val="20"/>
          <w:lang w:val="en-SG" w:eastAsia="zh-CN"/>
        </w:rPr>
      </w:pPr>
      <w:r w:rsidRPr="008B3955">
        <w:rPr>
          <w:rFonts w:ascii="Arial" w:hAnsi="Arial" w:cs="Arial"/>
          <w:b w:val="0"/>
          <w:sz w:val="20"/>
          <w:szCs w:val="20"/>
          <w:lang w:val="en-SG" w:eastAsia="zh-CN"/>
        </w:rPr>
        <w:t xml:space="preserve"> </w:t>
      </w:r>
    </w:p>
    <w:p w14:paraId="09F606DE" w14:textId="0E657D45" w:rsidR="0080158F" w:rsidRPr="008B3955" w:rsidRDefault="0080158F" w:rsidP="009C0320">
      <w:pPr>
        <w:spacing w:line="276" w:lineRule="auto"/>
        <w:rPr>
          <w:rFonts w:ascii="Arial" w:hAnsi="Arial" w:cs="Arial"/>
          <w:bCs/>
          <w:color w:val="auto"/>
          <w:sz w:val="28"/>
          <w:szCs w:val="28"/>
          <w:lang w:val="en-SG"/>
        </w:rPr>
      </w:pPr>
      <w:bookmarkStart w:id="0" w:name="_Hlk160214915"/>
      <w:r w:rsidRPr="008B3955">
        <w:rPr>
          <w:rFonts w:ascii="Arial" w:hAnsi="Arial" w:cs="Arial"/>
          <w:b/>
          <w:color w:val="auto"/>
          <w:sz w:val="28"/>
          <w:szCs w:val="28"/>
          <w:lang w:val="en-SG"/>
        </w:rPr>
        <w:t>Introduction</w:t>
      </w:r>
      <w:bookmarkEnd w:id="0"/>
    </w:p>
    <w:p w14:paraId="38479D2D" w14:textId="77777777" w:rsidR="00CB7361" w:rsidRPr="008B3955" w:rsidRDefault="00CB7361" w:rsidP="009C0320">
      <w:pPr>
        <w:spacing w:line="276" w:lineRule="auto"/>
        <w:jc w:val="both"/>
        <w:rPr>
          <w:rFonts w:ascii="Arial" w:hAnsi="Arial" w:cs="Arial"/>
          <w:sz w:val="20"/>
          <w:szCs w:val="20"/>
          <w:lang w:val="en-SG"/>
        </w:rPr>
      </w:pPr>
    </w:p>
    <w:p w14:paraId="215F73EE" w14:textId="3DEFEB19" w:rsidR="00D90A04" w:rsidRPr="008B3955" w:rsidRDefault="00A96D66" w:rsidP="009C0320">
      <w:pPr>
        <w:spacing w:line="276" w:lineRule="auto"/>
        <w:jc w:val="both"/>
        <w:rPr>
          <w:rFonts w:ascii="Arial" w:hAnsi="Arial" w:cs="Arial"/>
          <w:sz w:val="20"/>
          <w:szCs w:val="20"/>
          <w:lang w:val="en-SG"/>
          <w14:ligatures w14:val="standardContextual"/>
        </w:rPr>
      </w:pPr>
      <w:r w:rsidRPr="008B3955">
        <w:rPr>
          <w:rFonts w:ascii="Arial" w:hAnsi="Arial" w:cs="Arial"/>
          <w:sz w:val="20"/>
          <w:szCs w:val="20"/>
          <w:lang w:val="en-SG"/>
          <w14:ligatures w14:val="standardContextual"/>
        </w:rPr>
        <w:t>On 7 May 2024, the</w:t>
      </w:r>
      <w:r w:rsidRPr="008B3955">
        <w:rPr>
          <w:rFonts w:ascii="Arial" w:hAnsi="Arial" w:cs="Arial"/>
          <w:color w:val="000000"/>
          <w:sz w:val="20"/>
          <w:szCs w:val="20"/>
          <w:shd w:val="clear" w:color="auto" w:fill="FFFFFF"/>
          <w:lang w:val="en-SG"/>
          <w14:ligatures w14:val="standardContextual"/>
        </w:rPr>
        <w:t xml:space="preserve"> Companies and Limited Liability Partnerships (Miscellaneous Amendments) Bill (</w:t>
      </w:r>
      <w:r w:rsidRPr="008B3955">
        <w:rPr>
          <w:rFonts w:ascii="Arial" w:hAnsi="Arial" w:cs="Arial"/>
          <w:sz w:val="20"/>
          <w:szCs w:val="20"/>
          <w:lang w:val="en-SG"/>
          <w14:ligatures w14:val="standardContextual"/>
        </w:rPr>
        <w:t>"</w:t>
      </w:r>
      <w:r w:rsidRPr="008B3955">
        <w:rPr>
          <w:rFonts w:ascii="Arial" w:hAnsi="Arial" w:cs="Arial"/>
          <w:b/>
          <w:bCs/>
          <w:color w:val="000000"/>
          <w:sz w:val="20"/>
          <w:szCs w:val="20"/>
          <w:shd w:val="clear" w:color="auto" w:fill="FFFFFF"/>
          <w:lang w:val="en-SG"/>
          <w14:ligatures w14:val="standardContextual"/>
        </w:rPr>
        <w:t>CLLPMA Bill</w:t>
      </w:r>
      <w:r w:rsidRPr="008B3955">
        <w:rPr>
          <w:rFonts w:ascii="Arial" w:hAnsi="Arial" w:cs="Arial"/>
          <w:sz w:val="20"/>
          <w:szCs w:val="20"/>
          <w:lang w:val="en-SG"/>
          <w14:ligatures w14:val="standardContextual"/>
        </w:rPr>
        <w:t>"</w:t>
      </w:r>
      <w:r w:rsidRPr="008B3955">
        <w:rPr>
          <w:rFonts w:ascii="Arial" w:hAnsi="Arial" w:cs="Arial"/>
          <w:color w:val="000000"/>
          <w:sz w:val="20"/>
          <w:szCs w:val="20"/>
          <w:shd w:val="clear" w:color="auto" w:fill="FFFFFF"/>
          <w:lang w:val="en-SG"/>
          <w14:ligatures w14:val="standardContextual"/>
        </w:rPr>
        <w:t xml:space="preserve">) and the </w:t>
      </w:r>
      <w:r w:rsidRPr="008B3955">
        <w:rPr>
          <w:rFonts w:ascii="Arial" w:hAnsi="Arial" w:cs="Arial"/>
          <w:sz w:val="20"/>
          <w:szCs w:val="20"/>
          <w:lang w:val="en-SG"/>
          <w14:ligatures w14:val="standardContextual"/>
        </w:rPr>
        <w:t>Corporate Service Providers Bill ("</w:t>
      </w:r>
      <w:r w:rsidRPr="008B3955">
        <w:rPr>
          <w:rFonts w:ascii="Arial" w:hAnsi="Arial" w:cs="Arial"/>
          <w:b/>
          <w:bCs/>
          <w:sz w:val="20"/>
          <w:szCs w:val="20"/>
          <w:lang w:val="en-SG"/>
          <w14:ligatures w14:val="standardContextual"/>
        </w:rPr>
        <w:t>CSP Bill</w:t>
      </w:r>
      <w:r w:rsidRPr="008B3955">
        <w:rPr>
          <w:rFonts w:ascii="Arial" w:hAnsi="Arial" w:cs="Arial"/>
          <w:sz w:val="20"/>
          <w:szCs w:val="20"/>
          <w:lang w:val="en-SG"/>
          <w14:ligatures w14:val="standardContextual"/>
        </w:rPr>
        <w:t>")</w:t>
      </w:r>
      <w:r w:rsidR="00C37024" w:rsidRPr="008B3955">
        <w:rPr>
          <w:rFonts w:ascii="Arial" w:hAnsi="Arial" w:cs="Arial"/>
          <w:sz w:val="20"/>
          <w:szCs w:val="20"/>
          <w:lang w:val="en-SG"/>
          <w14:ligatures w14:val="standardContextual"/>
        </w:rPr>
        <w:t xml:space="preserve"> </w:t>
      </w:r>
      <w:r w:rsidR="00A85AB5" w:rsidRPr="008B3955">
        <w:rPr>
          <w:rFonts w:ascii="Arial" w:hAnsi="Arial" w:cs="Arial"/>
          <w:sz w:val="20"/>
          <w:szCs w:val="20"/>
          <w:lang w:val="en-SG"/>
          <w14:ligatures w14:val="standardContextual"/>
        </w:rPr>
        <w:t>(collectively, the "</w:t>
      </w:r>
      <w:r w:rsidR="00A85AB5" w:rsidRPr="008B3955">
        <w:rPr>
          <w:rFonts w:ascii="Arial" w:hAnsi="Arial" w:cs="Arial"/>
          <w:b/>
          <w:bCs/>
          <w:sz w:val="20"/>
          <w:szCs w:val="20"/>
          <w:lang w:val="en-SG"/>
          <w14:ligatures w14:val="standardContextual"/>
        </w:rPr>
        <w:t>Bills</w:t>
      </w:r>
      <w:r w:rsidR="00A85AB5" w:rsidRPr="008B3955">
        <w:rPr>
          <w:rFonts w:ascii="Arial" w:hAnsi="Arial" w:cs="Arial"/>
          <w:sz w:val="20"/>
          <w:szCs w:val="20"/>
          <w:lang w:val="en-SG"/>
          <w14:ligatures w14:val="standardContextual"/>
        </w:rPr>
        <w:t xml:space="preserve">") </w:t>
      </w:r>
      <w:r w:rsidR="00C37024" w:rsidRPr="008B3955">
        <w:rPr>
          <w:rFonts w:ascii="Arial" w:hAnsi="Arial" w:cs="Arial"/>
          <w:sz w:val="20"/>
          <w:szCs w:val="20"/>
          <w:lang w:val="en-SG"/>
          <w14:ligatures w14:val="standardContextual"/>
        </w:rPr>
        <w:t xml:space="preserve">were introduced in Parliament for their first reading. </w:t>
      </w:r>
      <w:r w:rsidR="00F014F7">
        <w:rPr>
          <w:rFonts w:ascii="Arial" w:hAnsi="Arial" w:cs="Arial"/>
          <w:sz w:val="20"/>
          <w:szCs w:val="20"/>
          <w:lang w:val="en-SG"/>
          <w14:ligatures w14:val="standardContextual"/>
        </w:rPr>
        <w:t>The Bills</w:t>
      </w:r>
      <w:r w:rsidR="005915FD" w:rsidRPr="008B3955">
        <w:rPr>
          <w:rFonts w:ascii="Arial" w:hAnsi="Arial" w:cs="Arial"/>
          <w:sz w:val="20"/>
          <w:szCs w:val="20"/>
          <w:lang w:val="en-SG"/>
          <w14:ligatures w14:val="standardContextual"/>
        </w:rPr>
        <w:t xml:space="preserve"> </w:t>
      </w:r>
      <w:r w:rsidR="00C37024" w:rsidRPr="008B3955">
        <w:rPr>
          <w:rFonts w:ascii="Arial" w:hAnsi="Arial" w:cs="Arial"/>
          <w:sz w:val="20"/>
          <w:szCs w:val="20"/>
          <w:lang w:val="en-SG"/>
          <w14:ligatures w14:val="standardContextual"/>
        </w:rPr>
        <w:t xml:space="preserve">serve the following </w:t>
      </w:r>
      <w:r w:rsidR="005915FD" w:rsidRPr="008B3955">
        <w:rPr>
          <w:rFonts w:ascii="Arial" w:hAnsi="Arial" w:cs="Arial"/>
          <w:sz w:val="20"/>
          <w:szCs w:val="20"/>
          <w:lang w:val="en-SG"/>
          <w14:ligatures w14:val="standardContextual"/>
        </w:rPr>
        <w:t>purposes</w:t>
      </w:r>
      <w:r w:rsidR="00C37024" w:rsidRPr="008B3955">
        <w:rPr>
          <w:rFonts w:ascii="Arial" w:hAnsi="Arial" w:cs="Arial"/>
          <w:sz w:val="20"/>
          <w:szCs w:val="20"/>
          <w:lang w:val="en-SG"/>
          <w14:ligatures w14:val="standardContextual"/>
        </w:rPr>
        <w:t>:</w:t>
      </w:r>
    </w:p>
    <w:p w14:paraId="55FB2411" w14:textId="77777777" w:rsidR="00C37024" w:rsidRPr="008B3955" w:rsidRDefault="00C37024" w:rsidP="009C0320">
      <w:pPr>
        <w:spacing w:line="276" w:lineRule="auto"/>
        <w:jc w:val="both"/>
        <w:rPr>
          <w:rFonts w:ascii="Arial" w:hAnsi="Arial" w:cs="Arial"/>
          <w:sz w:val="20"/>
          <w:szCs w:val="20"/>
          <w:lang w:val="en-SG"/>
          <w14:ligatures w14:val="standardContextual"/>
        </w:rPr>
      </w:pPr>
    </w:p>
    <w:p w14:paraId="1203CFCF" w14:textId="0FBFFE09" w:rsidR="00C37024" w:rsidRPr="008B3955" w:rsidRDefault="00C37024" w:rsidP="00C37024">
      <w:pPr>
        <w:pStyle w:val="ListParagraph"/>
        <w:numPr>
          <w:ilvl w:val="0"/>
          <w:numId w:val="23"/>
        </w:numPr>
        <w:spacing w:after="0" w:line="276" w:lineRule="auto"/>
        <w:jc w:val="both"/>
        <w:rPr>
          <w:rFonts w:ascii="Arial" w:hAnsi="Arial" w:cs="Arial"/>
          <w:sz w:val="20"/>
          <w:szCs w:val="20"/>
          <w:lang w:val="en-SG"/>
          <w14:ligatures w14:val="standardContextual"/>
        </w:rPr>
      </w:pPr>
      <w:r w:rsidRPr="008B3955">
        <w:rPr>
          <w:rFonts w:ascii="Arial" w:hAnsi="Arial" w:cs="Arial"/>
          <w:sz w:val="20"/>
          <w:szCs w:val="20"/>
          <w:lang w:val="en-SG"/>
          <w14:ligatures w14:val="standardContextual"/>
        </w:rPr>
        <w:t xml:space="preserve">The CLLPMA Bill </w:t>
      </w:r>
      <w:r w:rsidRPr="008B3955">
        <w:rPr>
          <w:rFonts w:ascii="Arial" w:hAnsi="Arial" w:cs="Arial"/>
          <w:color w:val="000000"/>
          <w:sz w:val="20"/>
          <w:szCs w:val="20"/>
          <w:shd w:val="clear" w:color="auto" w:fill="FFFFFF"/>
          <w:lang w:val="en-SG"/>
          <w14:ligatures w14:val="standardContextual"/>
        </w:rPr>
        <w:t>seeks t</w:t>
      </w:r>
      <w:r w:rsidRPr="008B3955">
        <w:rPr>
          <w:rFonts w:ascii="Arial" w:hAnsi="Arial" w:cs="Arial"/>
          <w:sz w:val="20"/>
          <w:szCs w:val="20"/>
          <w:lang w:val="en-SG"/>
          <w14:ligatures w14:val="standardContextual"/>
        </w:rPr>
        <w:t>o enhance the transparency of beneficial ownership of companies and limited liability partnerships ("</w:t>
      </w:r>
      <w:r w:rsidRPr="008B3955">
        <w:rPr>
          <w:rFonts w:ascii="Arial" w:hAnsi="Arial" w:cs="Arial"/>
          <w:b/>
          <w:bCs/>
          <w:sz w:val="20"/>
          <w:szCs w:val="20"/>
          <w:lang w:val="en-SG"/>
          <w14:ligatures w14:val="standardContextual"/>
        </w:rPr>
        <w:t>LLPs</w:t>
      </w:r>
      <w:r w:rsidRPr="008B3955">
        <w:rPr>
          <w:rFonts w:ascii="Arial" w:hAnsi="Arial" w:cs="Arial"/>
          <w:sz w:val="20"/>
          <w:szCs w:val="20"/>
          <w:lang w:val="en-SG"/>
          <w14:ligatures w14:val="standardContextual"/>
        </w:rPr>
        <w:t>"); and</w:t>
      </w:r>
    </w:p>
    <w:p w14:paraId="6571E73D" w14:textId="5F9A5C9F" w:rsidR="005915FD" w:rsidRPr="008B3955" w:rsidRDefault="00C37024" w:rsidP="009C0320">
      <w:pPr>
        <w:pStyle w:val="ListParagraph"/>
        <w:numPr>
          <w:ilvl w:val="0"/>
          <w:numId w:val="23"/>
        </w:numPr>
        <w:spacing w:after="0" w:line="276" w:lineRule="auto"/>
        <w:jc w:val="both"/>
        <w:rPr>
          <w:rFonts w:ascii="Arial" w:hAnsi="Arial" w:cs="Arial"/>
          <w:sz w:val="20"/>
          <w:szCs w:val="20"/>
          <w:lang w:val="en-SG"/>
          <w14:ligatures w14:val="standardContextual"/>
        </w:rPr>
      </w:pPr>
      <w:r w:rsidRPr="008B3955">
        <w:rPr>
          <w:rFonts w:ascii="Arial" w:hAnsi="Arial" w:cs="Arial"/>
          <w:sz w:val="20"/>
          <w:szCs w:val="20"/>
          <w:lang w:val="en-SG"/>
          <w14:ligatures w14:val="standardContextual"/>
        </w:rPr>
        <w:t>The CSP Bill seeks to enhance the regulatory regime for the Corporate Service Providers ("</w:t>
      </w:r>
      <w:r w:rsidRPr="008B3955">
        <w:rPr>
          <w:rFonts w:ascii="Arial" w:hAnsi="Arial" w:cs="Arial"/>
          <w:b/>
          <w:bCs/>
          <w:sz w:val="20"/>
          <w:szCs w:val="20"/>
          <w:lang w:val="en-SG"/>
          <w14:ligatures w14:val="standardContextual"/>
        </w:rPr>
        <w:t>CSPs</w:t>
      </w:r>
      <w:r w:rsidRPr="008B3955">
        <w:rPr>
          <w:rFonts w:ascii="Arial" w:hAnsi="Arial" w:cs="Arial"/>
          <w:sz w:val="20"/>
          <w:szCs w:val="20"/>
          <w:lang w:val="en-SG"/>
          <w14:ligatures w14:val="standardContextual"/>
        </w:rPr>
        <w:t xml:space="preserve">") sector. </w:t>
      </w:r>
    </w:p>
    <w:p w14:paraId="24AD82BD" w14:textId="77777777" w:rsidR="00D90A04" w:rsidRPr="008B3955" w:rsidRDefault="00D90A04" w:rsidP="009C0320">
      <w:pPr>
        <w:spacing w:line="276" w:lineRule="auto"/>
        <w:jc w:val="both"/>
        <w:rPr>
          <w:rFonts w:ascii="Arial" w:hAnsi="Arial" w:cs="Arial"/>
          <w:sz w:val="20"/>
          <w:szCs w:val="20"/>
          <w:lang w:val="en-SG"/>
          <w14:ligatures w14:val="standardContextual"/>
        </w:rPr>
      </w:pPr>
    </w:p>
    <w:p w14:paraId="61FA6AAE" w14:textId="7C14F6EA" w:rsidR="008A11B7" w:rsidRPr="008B3955" w:rsidRDefault="005915FD" w:rsidP="009C0320">
      <w:pPr>
        <w:spacing w:line="276" w:lineRule="auto"/>
        <w:jc w:val="both"/>
        <w:rPr>
          <w:rFonts w:ascii="Arial" w:hAnsi="Arial" w:cs="Arial"/>
          <w:sz w:val="20"/>
          <w:szCs w:val="20"/>
          <w:lang w:val="en-SG"/>
          <w14:ligatures w14:val="standardContextual"/>
        </w:rPr>
      </w:pPr>
      <w:r w:rsidRPr="008B3955">
        <w:rPr>
          <w:rFonts w:ascii="Arial" w:hAnsi="Arial" w:cs="Arial"/>
          <w:sz w:val="20"/>
          <w:szCs w:val="20"/>
          <w:lang w:val="en-SG"/>
          <w14:ligatures w14:val="standardContextual"/>
        </w:rPr>
        <w:t>T</w:t>
      </w:r>
      <w:r w:rsidR="00157F44" w:rsidRPr="008B3955">
        <w:rPr>
          <w:rFonts w:ascii="Arial" w:hAnsi="Arial" w:cs="Arial"/>
          <w:sz w:val="20"/>
          <w:szCs w:val="20"/>
          <w:lang w:val="en-SG"/>
          <w14:ligatures w14:val="standardContextual"/>
        </w:rPr>
        <w:t>he Ministry of Finance ("</w:t>
      </w:r>
      <w:r w:rsidR="00157F44" w:rsidRPr="008B3955">
        <w:rPr>
          <w:rFonts w:ascii="Arial" w:hAnsi="Arial" w:cs="Arial"/>
          <w:b/>
          <w:bCs/>
          <w:sz w:val="20"/>
          <w:szCs w:val="20"/>
          <w:lang w:val="en-SG"/>
          <w14:ligatures w14:val="standardContextual"/>
        </w:rPr>
        <w:t>MOF</w:t>
      </w:r>
      <w:r w:rsidR="00157F44" w:rsidRPr="008B3955">
        <w:rPr>
          <w:rFonts w:ascii="Arial" w:hAnsi="Arial" w:cs="Arial"/>
          <w:sz w:val="20"/>
          <w:szCs w:val="20"/>
          <w:lang w:val="en-SG"/>
          <w14:ligatures w14:val="standardContextual"/>
        </w:rPr>
        <w:t>") and the Accounting and Corporate Regulatory Authority ("</w:t>
      </w:r>
      <w:r w:rsidR="00157F44" w:rsidRPr="008B3955">
        <w:rPr>
          <w:rFonts w:ascii="Arial" w:hAnsi="Arial" w:cs="Arial"/>
          <w:b/>
          <w:bCs/>
          <w:sz w:val="20"/>
          <w:szCs w:val="20"/>
          <w:lang w:val="en-SG"/>
          <w14:ligatures w14:val="standardContextual"/>
        </w:rPr>
        <w:t>ACRA</w:t>
      </w:r>
      <w:r w:rsidR="00157F44" w:rsidRPr="008B3955">
        <w:rPr>
          <w:rFonts w:ascii="Arial" w:hAnsi="Arial" w:cs="Arial"/>
          <w:sz w:val="20"/>
          <w:szCs w:val="20"/>
          <w:lang w:val="en-SG"/>
          <w14:ligatures w14:val="standardContextual"/>
        </w:rPr>
        <w:t>")</w:t>
      </w:r>
      <w:r w:rsidR="00A85AB5" w:rsidRPr="008B3955">
        <w:rPr>
          <w:rFonts w:ascii="Arial" w:hAnsi="Arial" w:cs="Arial"/>
          <w:sz w:val="20"/>
          <w:szCs w:val="20"/>
          <w:lang w:val="en-SG"/>
          <w14:ligatures w14:val="standardContextual"/>
        </w:rPr>
        <w:t xml:space="preserve"> conducted a </w:t>
      </w:r>
      <w:r w:rsidR="007F73C9">
        <w:rPr>
          <w:rFonts w:ascii="Arial" w:hAnsi="Arial" w:cs="Arial"/>
          <w:sz w:val="20"/>
          <w:szCs w:val="20"/>
          <w:lang w:val="en-SG"/>
          <w14:ligatures w14:val="standardContextual"/>
        </w:rPr>
        <w:t xml:space="preserve">public </w:t>
      </w:r>
      <w:r w:rsidR="00157F44" w:rsidRPr="008B3955">
        <w:rPr>
          <w:rFonts w:ascii="Arial" w:hAnsi="Arial" w:cs="Arial"/>
          <w:sz w:val="20"/>
          <w:szCs w:val="20"/>
          <w:lang w:val="en-SG"/>
          <w14:ligatures w14:val="standardContextual"/>
        </w:rPr>
        <w:t xml:space="preserve">consultation </w:t>
      </w:r>
      <w:r w:rsidR="007F73C9">
        <w:rPr>
          <w:rFonts w:ascii="Arial" w:hAnsi="Arial" w:cs="Arial"/>
          <w:sz w:val="20"/>
          <w:szCs w:val="20"/>
          <w:lang w:val="en-SG"/>
          <w14:ligatures w14:val="standardContextual"/>
        </w:rPr>
        <w:t>("</w:t>
      </w:r>
      <w:r w:rsidR="007F73C9" w:rsidRPr="007F73C9">
        <w:rPr>
          <w:rFonts w:ascii="Arial" w:hAnsi="Arial" w:cs="Arial"/>
          <w:b/>
          <w:bCs/>
          <w:sz w:val="20"/>
          <w:szCs w:val="20"/>
          <w:lang w:val="en-SG"/>
          <w14:ligatures w14:val="standardContextual"/>
        </w:rPr>
        <w:t>Consultation</w:t>
      </w:r>
      <w:r w:rsidR="007F73C9">
        <w:rPr>
          <w:rFonts w:ascii="Arial" w:hAnsi="Arial" w:cs="Arial"/>
          <w:sz w:val="20"/>
          <w:szCs w:val="20"/>
          <w:lang w:val="en-SG"/>
          <w14:ligatures w14:val="standardContextual"/>
        </w:rPr>
        <w:t xml:space="preserve">") </w:t>
      </w:r>
      <w:r w:rsidR="00157F44" w:rsidRPr="008B3955">
        <w:rPr>
          <w:rFonts w:ascii="Arial" w:hAnsi="Arial" w:cs="Arial"/>
          <w:sz w:val="20"/>
          <w:szCs w:val="20"/>
          <w:lang w:val="en-SG"/>
          <w14:ligatures w14:val="standardContextual"/>
        </w:rPr>
        <w:t>on</w:t>
      </w:r>
      <w:r w:rsidR="003267C0" w:rsidRPr="008B3955">
        <w:rPr>
          <w:rFonts w:ascii="Arial" w:hAnsi="Arial" w:cs="Arial"/>
          <w:sz w:val="20"/>
          <w:szCs w:val="20"/>
          <w:lang w:val="en-SG"/>
          <w14:ligatures w14:val="standardContextual"/>
        </w:rPr>
        <w:t xml:space="preserve"> the </w:t>
      </w:r>
      <w:r w:rsidR="00A85AB5" w:rsidRPr="008B3955">
        <w:rPr>
          <w:rFonts w:ascii="Arial" w:hAnsi="Arial" w:cs="Arial"/>
          <w:sz w:val="20"/>
          <w:szCs w:val="20"/>
          <w:lang w:val="en-SG"/>
          <w14:ligatures w14:val="standardContextual"/>
        </w:rPr>
        <w:t xml:space="preserve">draft Bills from 12 March 2024 to </w:t>
      </w:r>
      <w:r w:rsidR="0055508E" w:rsidRPr="008B3955">
        <w:rPr>
          <w:rFonts w:ascii="Arial" w:hAnsi="Arial" w:cs="Arial"/>
          <w:sz w:val="20"/>
          <w:szCs w:val="20"/>
          <w:lang w:val="en-SG"/>
          <w14:ligatures w14:val="standardContextual"/>
        </w:rPr>
        <w:t>25 March 202</w:t>
      </w:r>
      <w:r w:rsidR="00603EE4">
        <w:rPr>
          <w:rFonts w:ascii="Arial" w:hAnsi="Arial" w:cs="Arial"/>
          <w:sz w:val="20"/>
          <w:szCs w:val="20"/>
          <w:lang w:val="en-SG"/>
          <w14:ligatures w14:val="standardContextual"/>
        </w:rPr>
        <w:t>4</w:t>
      </w:r>
      <w:r w:rsidR="0055508E" w:rsidRPr="008B3955">
        <w:rPr>
          <w:rFonts w:ascii="Arial" w:hAnsi="Arial" w:cs="Arial"/>
          <w:sz w:val="20"/>
          <w:szCs w:val="20"/>
          <w:lang w:val="en-SG"/>
          <w14:ligatures w14:val="standardContextual"/>
        </w:rPr>
        <w:t>. For more information on t</w:t>
      </w:r>
      <w:r w:rsidR="00275211">
        <w:rPr>
          <w:rFonts w:ascii="Arial" w:hAnsi="Arial" w:cs="Arial"/>
          <w:sz w:val="20"/>
          <w:szCs w:val="20"/>
          <w:lang w:val="en-SG"/>
          <w14:ligatures w14:val="standardContextual"/>
        </w:rPr>
        <w:t>he C</w:t>
      </w:r>
      <w:r w:rsidR="0055508E" w:rsidRPr="008B3955">
        <w:rPr>
          <w:rFonts w:ascii="Arial" w:hAnsi="Arial" w:cs="Arial"/>
          <w:sz w:val="20"/>
          <w:szCs w:val="20"/>
          <w:lang w:val="en-SG"/>
          <w14:ligatures w14:val="standardContextual"/>
        </w:rPr>
        <w:t xml:space="preserve">onsultation, please see our earlier Legal Update </w:t>
      </w:r>
      <w:hyperlink r:id="rId8" w:history="1">
        <w:r w:rsidR="0055508E" w:rsidRPr="00DC04BF">
          <w:rPr>
            <w:rStyle w:val="Hyperlink"/>
            <w:rFonts w:ascii="Arial" w:hAnsi="Arial" w:cs="Arial"/>
            <w:sz w:val="20"/>
            <w:szCs w:val="20"/>
            <w:lang w:val="en-SG"/>
            <w14:ligatures w14:val="standardContextual"/>
          </w:rPr>
          <w:t>her</w:t>
        </w:r>
        <w:r w:rsidR="0055508E" w:rsidRPr="00DC04BF">
          <w:rPr>
            <w:rStyle w:val="Hyperlink"/>
            <w:rFonts w:ascii="Arial" w:hAnsi="Arial" w:cs="Arial"/>
            <w:sz w:val="20"/>
            <w:szCs w:val="20"/>
            <w:lang w:val="en-SG"/>
            <w14:ligatures w14:val="standardContextual"/>
          </w:rPr>
          <w:t>e</w:t>
        </w:r>
      </w:hyperlink>
      <w:r w:rsidR="0055508E" w:rsidRPr="008B3955">
        <w:rPr>
          <w:rFonts w:ascii="Arial" w:hAnsi="Arial" w:cs="Arial"/>
          <w:sz w:val="20"/>
          <w:szCs w:val="20"/>
          <w:lang w:val="en-SG"/>
          <w14:ligatures w14:val="standardContextual"/>
        </w:rPr>
        <w:t xml:space="preserve">. </w:t>
      </w:r>
      <w:r w:rsidR="006350AE" w:rsidRPr="008B3955">
        <w:rPr>
          <w:rFonts w:ascii="Arial" w:hAnsi="Arial" w:cs="Arial"/>
          <w:sz w:val="20"/>
          <w:szCs w:val="20"/>
          <w:lang w:val="en-SG"/>
          <w14:ligatures w14:val="standardContextual"/>
        </w:rPr>
        <w:t xml:space="preserve">MOF and ACRA have since </w:t>
      </w:r>
      <w:r w:rsidR="00237B71" w:rsidRPr="008B3955">
        <w:rPr>
          <w:rFonts w:ascii="Arial" w:hAnsi="Arial" w:cs="Arial"/>
          <w:sz w:val="20"/>
          <w:szCs w:val="20"/>
          <w:lang w:val="en-SG"/>
          <w14:ligatures w14:val="standardContextual"/>
        </w:rPr>
        <w:t xml:space="preserve">responded to the feedback received in the </w:t>
      </w:r>
      <w:r w:rsidR="00275211">
        <w:rPr>
          <w:rFonts w:ascii="Arial" w:hAnsi="Arial" w:cs="Arial"/>
          <w:sz w:val="20"/>
          <w:szCs w:val="20"/>
          <w:lang w:val="en-SG"/>
          <w14:ligatures w14:val="standardContextual"/>
        </w:rPr>
        <w:t>C</w:t>
      </w:r>
      <w:r w:rsidR="00237B71" w:rsidRPr="008B3955">
        <w:rPr>
          <w:rFonts w:ascii="Arial" w:hAnsi="Arial" w:cs="Arial"/>
          <w:sz w:val="20"/>
          <w:szCs w:val="20"/>
          <w:lang w:val="en-SG"/>
          <w14:ligatures w14:val="standardContextual"/>
        </w:rPr>
        <w:t>onsultation</w:t>
      </w:r>
      <w:r w:rsidR="008A11B7" w:rsidRPr="008B3955">
        <w:rPr>
          <w:rFonts w:ascii="Arial" w:hAnsi="Arial" w:cs="Arial"/>
          <w:sz w:val="20"/>
          <w:szCs w:val="20"/>
          <w:lang w:val="en-SG"/>
          <w14:ligatures w14:val="standardContextual"/>
        </w:rPr>
        <w:t xml:space="preserve"> ("</w:t>
      </w:r>
      <w:r w:rsidR="00E75118" w:rsidRPr="008B3955">
        <w:rPr>
          <w:rFonts w:ascii="Arial" w:hAnsi="Arial" w:cs="Arial"/>
          <w:b/>
          <w:bCs/>
          <w:sz w:val="20"/>
          <w:szCs w:val="20"/>
          <w:lang w:val="en-SG"/>
          <w14:ligatures w14:val="standardContextual"/>
        </w:rPr>
        <w:t xml:space="preserve">Consultation </w:t>
      </w:r>
      <w:r w:rsidR="008A11B7" w:rsidRPr="008B3955">
        <w:rPr>
          <w:rFonts w:ascii="Arial" w:hAnsi="Arial" w:cs="Arial"/>
          <w:b/>
          <w:bCs/>
          <w:sz w:val="20"/>
          <w:szCs w:val="20"/>
          <w:lang w:val="en-SG"/>
          <w14:ligatures w14:val="standardContextual"/>
        </w:rPr>
        <w:t>Response</w:t>
      </w:r>
      <w:r w:rsidR="008A11B7" w:rsidRPr="008B3955">
        <w:rPr>
          <w:rFonts w:ascii="Arial" w:hAnsi="Arial" w:cs="Arial"/>
          <w:sz w:val="20"/>
          <w:szCs w:val="20"/>
          <w:lang w:val="en-SG"/>
          <w14:ligatures w14:val="standardContextual"/>
        </w:rPr>
        <w:t>")</w:t>
      </w:r>
      <w:r w:rsidR="00237B71" w:rsidRPr="008B3955">
        <w:rPr>
          <w:rFonts w:ascii="Arial" w:hAnsi="Arial" w:cs="Arial"/>
          <w:sz w:val="20"/>
          <w:szCs w:val="20"/>
          <w:lang w:val="en-SG"/>
          <w14:ligatures w14:val="standardContextual"/>
        </w:rPr>
        <w:t>,</w:t>
      </w:r>
      <w:r w:rsidR="008A11B7" w:rsidRPr="008B3955">
        <w:rPr>
          <w:rFonts w:ascii="Arial" w:hAnsi="Arial" w:cs="Arial"/>
          <w:sz w:val="20"/>
          <w:szCs w:val="20"/>
          <w:lang w:val="en-SG"/>
          <w14:ligatures w14:val="standardContextual"/>
        </w:rPr>
        <w:t xml:space="preserve"> </w:t>
      </w:r>
      <w:r w:rsidR="0053135F" w:rsidRPr="008B3955">
        <w:rPr>
          <w:rFonts w:ascii="Arial" w:hAnsi="Arial" w:cs="Arial"/>
          <w:sz w:val="20"/>
          <w:szCs w:val="20"/>
          <w:lang w:val="en-SG"/>
          <w14:ligatures w14:val="standardContextual"/>
        </w:rPr>
        <w:t xml:space="preserve">indicating that </w:t>
      </w:r>
      <w:r w:rsidR="00BC2629" w:rsidRPr="008B3955">
        <w:rPr>
          <w:rFonts w:ascii="Arial" w:hAnsi="Arial" w:cs="Arial"/>
          <w:color w:val="000000"/>
          <w:sz w:val="20"/>
          <w:szCs w:val="20"/>
          <w:lang w:val="en-SG"/>
        </w:rPr>
        <w:t>the feedback received was generally supportive and that they would be proceeding with the proposals in the draft Bills</w:t>
      </w:r>
      <w:r w:rsidR="0053135F" w:rsidRPr="008B3955">
        <w:rPr>
          <w:rFonts w:ascii="Arial" w:hAnsi="Arial" w:cs="Arial"/>
          <w:color w:val="000000"/>
          <w:sz w:val="20"/>
          <w:szCs w:val="20"/>
          <w:lang w:val="en-SG"/>
        </w:rPr>
        <w:t>. MOF and ACRA have also provided clarifications on some of the provisions</w:t>
      </w:r>
      <w:r w:rsidR="005E2F1A" w:rsidRPr="008B3955">
        <w:rPr>
          <w:rFonts w:ascii="Arial" w:hAnsi="Arial" w:cs="Arial"/>
          <w:color w:val="000000"/>
          <w:sz w:val="20"/>
          <w:szCs w:val="20"/>
          <w:lang w:val="en-SG"/>
        </w:rPr>
        <w:t xml:space="preserve"> in the Bills</w:t>
      </w:r>
      <w:r w:rsidR="0053135F" w:rsidRPr="008B3955">
        <w:rPr>
          <w:rFonts w:ascii="Arial" w:hAnsi="Arial" w:cs="Arial"/>
          <w:color w:val="000000"/>
          <w:sz w:val="20"/>
          <w:szCs w:val="20"/>
          <w:lang w:val="en-SG"/>
        </w:rPr>
        <w:t xml:space="preserve">. The </w:t>
      </w:r>
      <w:r w:rsidR="00E75118" w:rsidRPr="008B3955">
        <w:rPr>
          <w:rFonts w:ascii="Arial" w:hAnsi="Arial" w:cs="Arial"/>
          <w:color w:val="000000"/>
          <w:sz w:val="20"/>
          <w:szCs w:val="20"/>
          <w:lang w:val="en-SG"/>
        </w:rPr>
        <w:t xml:space="preserve">Consultation </w:t>
      </w:r>
      <w:r w:rsidR="0053135F" w:rsidRPr="008B3955">
        <w:rPr>
          <w:rFonts w:ascii="Arial" w:hAnsi="Arial" w:cs="Arial"/>
          <w:sz w:val="20"/>
          <w:szCs w:val="20"/>
          <w:lang w:val="en-SG"/>
          <w14:ligatures w14:val="standardContextual"/>
        </w:rPr>
        <w:t xml:space="preserve">Response is available </w:t>
      </w:r>
      <w:hyperlink r:id="rId9" w:history="1">
        <w:r w:rsidR="0053135F" w:rsidRPr="008B3955">
          <w:rPr>
            <w:rStyle w:val="Hyperlink"/>
            <w:rFonts w:ascii="Arial" w:hAnsi="Arial" w:cs="Arial"/>
            <w:sz w:val="20"/>
            <w:szCs w:val="20"/>
            <w:lang w:val="en-SG"/>
            <w14:ligatures w14:val="standardContextual"/>
          </w:rPr>
          <w:t>here</w:t>
        </w:r>
      </w:hyperlink>
      <w:r w:rsidR="0053135F" w:rsidRPr="008B3955">
        <w:rPr>
          <w:rFonts w:ascii="Arial" w:hAnsi="Arial" w:cs="Arial"/>
          <w:sz w:val="20"/>
          <w:szCs w:val="20"/>
          <w:lang w:val="en-SG"/>
          <w14:ligatures w14:val="standardContextual"/>
        </w:rPr>
        <w:t>.</w:t>
      </w:r>
      <w:r w:rsidR="0053135F" w:rsidRPr="008B3955">
        <w:rPr>
          <w:rFonts w:ascii="Arial" w:hAnsi="Arial" w:cs="Arial"/>
          <w:color w:val="000000"/>
          <w:sz w:val="20"/>
          <w:szCs w:val="20"/>
          <w:lang w:val="en-SG"/>
        </w:rPr>
        <w:t xml:space="preserve"> </w:t>
      </w:r>
    </w:p>
    <w:p w14:paraId="126F42E1" w14:textId="5B9E4643" w:rsidR="006350AE" w:rsidRPr="008B3955" w:rsidRDefault="00237B71" w:rsidP="009C0320">
      <w:pPr>
        <w:spacing w:line="276" w:lineRule="auto"/>
        <w:jc w:val="both"/>
        <w:rPr>
          <w:rFonts w:ascii="Arial" w:hAnsi="Arial" w:cs="Arial"/>
          <w:sz w:val="20"/>
          <w:szCs w:val="20"/>
          <w:lang w:val="en-SG"/>
          <w14:ligatures w14:val="standardContextual"/>
        </w:rPr>
      </w:pPr>
      <w:r w:rsidRPr="008B3955">
        <w:rPr>
          <w:rFonts w:ascii="Arial" w:hAnsi="Arial" w:cs="Arial"/>
          <w:sz w:val="20"/>
          <w:szCs w:val="20"/>
          <w:lang w:val="en-SG"/>
          <w14:ligatures w14:val="standardContextual"/>
        </w:rPr>
        <w:t xml:space="preserve"> </w:t>
      </w:r>
    </w:p>
    <w:p w14:paraId="31EC5A95" w14:textId="184F21BE" w:rsidR="00203CAC" w:rsidRPr="008B3955" w:rsidRDefault="00FF6A14" w:rsidP="009C0320">
      <w:pPr>
        <w:spacing w:line="276" w:lineRule="auto"/>
        <w:jc w:val="both"/>
        <w:rPr>
          <w:rFonts w:ascii="Arial" w:hAnsi="Arial" w:cs="Arial"/>
          <w:sz w:val="20"/>
          <w:szCs w:val="20"/>
          <w:lang w:val="en-SG"/>
        </w:rPr>
      </w:pPr>
      <w:r w:rsidRPr="008B3955">
        <w:rPr>
          <w:rFonts w:ascii="Arial" w:hAnsi="Arial" w:cs="Arial"/>
          <w:sz w:val="20"/>
          <w:szCs w:val="20"/>
          <w:lang w:val="en-SG"/>
        </w:rPr>
        <w:t>This Update</w:t>
      </w:r>
      <w:r w:rsidR="008A11B7" w:rsidRPr="008B3955">
        <w:rPr>
          <w:rFonts w:ascii="Arial" w:hAnsi="Arial" w:cs="Arial"/>
          <w:sz w:val="20"/>
          <w:szCs w:val="20"/>
          <w:lang w:val="en-SG"/>
        </w:rPr>
        <w:t xml:space="preserve"> highlights the key </w:t>
      </w:r>
      <w:r w:rsidR="00503295" w:rsidRPr="008B3955">
        <w:rPr>
          <w:rFonts w:ascii="Arial" w:hAnsi="Arial" w:cs="Arial"/>
          <w:sz w:val="20"/>
          <w:szCs w:val="20"/>
          <w:lang w:val="en-SG"/>
        </w:rPr>
        <w:t>amendments introduced in</w:t>
      </w:r>
      <w:r w:rsidR="008A11B7" w:rsidRPr="008B3955">
        <w:rPr>
          <w:rFonts w:ascii="Arial" w:hAnsi="Arial" w:cs="Arial"/>
          <w:sz w:val="20"/>
          <w:szCs w:val="20"/>
          <w:lang w:val="en-SG"/>
        </w:rPr>
        <w:t xml:space="preserve"> the Bills and the</w:t>
      </w:r>
      <w:r w:rsidR="00503295" w:rsidRPr="008B3955">
        <w:rPr>
          <w:rFonts w:ascii="Arial" w:hAnsi="Arial" w:cs="Arial"/>
          <w:sz w:val="20"/>
          <w:szCs w:val="20"/>
          <w:lang w:val="en-SG"/>
        </w:rPr>
        <w:t xml:space="preserve"> </w:t>
      </w:r>
      <w:r w:rsidR="005E2F1A" w:rsidRPr="008B3955">
        <w:rPr>
          <w:rFonts w:ascii="Arial" w:hAnsi="Arial" w:cs="Arial"/>
          <w:sz w:val="20"/>
          <w:szCs w:val="20"/>
          <w:lang w:val="en-SG"/>
        </w:rPr>
        <w:t xml:space="preserve">clarifications provided in the </w:t>
      </w:r>
      <w:r w:rsidR="00E75118" w:rsidRPr="008B3955">
        <w:rPr>
          <w:rFonts w:ascii="Arial" w:hAnsi="Arial" w:cs="Arial"/>
          <w:sz w:val="20"/>
          <w:szCs w:val="20"/>
          <w:lang w:val="en-SG"/>
        </w:rPr>
        <w:t xml:space="preserve">Consultation </w:t>
      </w:r>
      <w:r w:rsidR="005E2F1A" w:rsidRPr="008B3955">
        <w:rPr>
          <w:rFonts w:ascii="Arial" w:hAnsi="Arial" w:cs="Arial"/>
          <w:sz w:val="20"/>
          <w:szCs w:val="20"/>
          <w:lang w:val="en-SG"/>
        </w:rPr>
        <w:t xml:space="preserve">Response. </w:t>
      </w:r>
    </w:p>
    <w:p w14:paraId="500371FD" w14:textId="2F38C849" w:rsidR="00283673" w:rsidRPr="008B3955" w:rsidRDefault="00283673" w:rsidP="009C0320">
      <w:pPr>
        <w:spacing w:line="276" w:lineRule="auto"/>
        <w:jc w:val="both"/>
        <w:rPr>
          <w:rFonts w:ascii="Arial" w:hAnsi="Arial" w:cs="Arial"/>
          <w:sz w:val="20"/>
          <w:szCs w:val="20"/>
          <w:lang w:val="en-SG"/>
        </w:rPr>
      </w:pPr>
      <w:r w:rsidRPr="008B3955">
        <w:rPr>
          <w:noProof/>
          <w:lang w:val="en-SG"/>
        </w:rPr>
        <w:drawing>
          <wp:anchor distT="0" distB="0" distL="114300" distR="114300" simplePos="0" relativeHeight="251698176" behindDoc="0" locked="0" layoutInCell="1" allowOverlap="1" wp14:anchorId="30685609" wp14:editId="4647BE65">
            <wp:simplePos x="0" y="0"/>
            <wp:positionH relativeFrom="leftMargin">
              <wp:posOffset>900430</wp:posOffset>
            </wp:positionH>
            <wp:positionV relativeFrom="page">
              <wp:posOffset>9867265</wp:posOffset>
            </wp:positionV>
            <wp:extent cx="229870" cy="229870"/>
            <wp:effectExtent l="0" t="0" r="0" b="0"/>
            <wp:wrapThrough wrapText="bothSides">
              <wp:wrapPolygon edited="0">
                <wp:start x="0" y="0"/>
                <wp:lineTo x="0" y="19691"/>
                <wp:lineTo x="19691" y="19691"/>
                <wp:lineTo x="19691" y="0"/>
                <wp:lineTo x="0" y="0"/>
              </wp:wrapPolygon>
            </wp:wrapThrough>
            <wp:docPr id="912015208" name="Picture 912015208" descr="LinkedIn_logo_initials (2).png">
              <a:hlinkClick xmlns:a="http://schemas.openxmlformats.org/drawingml/2006/main" r:id="rId10" tooltip="Follow us on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logo_initials (2).png"/>
                    <pic:cNvPicPr/>
                  </pic:nvPicPr>
                  <pic:blipFill>
                    <a:blip r:embed="rId11"/>
                    <a:stretch>
                      <a:fillRect/>
                    </a:stretch>
                  </pic:blipFill>
                  <pic:spPr>
                    <a:xfrm>
                      <a:off x="0" y="0"/>
                      <a:ext cx="229870" cy="229870"/>
                    </a:xfrm>
                    <a:prstGeom prst="rect">
                      <a:avLst/>
                    </a:prstGeom>
                  </pic:spPr>
                </pic:pic>
              </a:graphicData>
            </a:graphic>
            <wp14:sizeRelH relativeFrom="margin">
              <wp14:pctWidth>0</wp14:pctWidth>
            </wp14:sizeRelH>
            <wp14:sizeRelV relativeFrom="margin">
              <wp14:pctHeight>0</wp14:pctHeight>
            </wp14:sizeRelV>
          </wp:anchor>
        </w:drawing>
      </w:r>
    </w:p>
    <w:p w14:paraId="4CC263F6" w14:textId="4A3C95E5" w:rsidR="00372D49" w:rsidRPr="008B3955" w:rsidRDefault="00372D49" w:rsidP="009C0320">
      <w:pPr>
        <w:spacing w:line="276" w:lineRule="auto"/>
        <w:jc w:val="both"/>
        <w:rPr>
          <w:rFonts w:ascii="Arial" w:hAnsi="Arial" w:cs="Arial"/>
          <w:b/>
          <w:bCs/>
          <w:sz w:val="28"/>
          <w:szCs w:val="28"/>
          <w:lang w:val="en-SG"/>
        </w:rPr>
      </w:pPr>
      <w:r w:rsidRPr="008B3955">
        <w:rPr>
          <w:rFonts w:ascii="Arial" w:hAnsi="Arial" w:cs="Arial"/>
          <w:b/>
          <w:bCs/>
          <w:sz w:val="28"/>
          <w:szCs w:val="28"/>
          <w:lang w:val="en-SG"/>
        </w:rPr>
        <w:t xml:space="preserve">Key </w:t>
      </w:r>
      <w:r w:rsidR="005E2F1A" w:rsidRPr="008B3955">
        <w:rPr>
          <w:rFonts w:ascii="Arial" w:hAnsi="Arial" w:cs="Arial"/>
          <w:b/>
          <w:bCs/>
          <w:sz w:val="28"/>
          <w:szCs w:val="28"/>
          <w:lang w:val="en-SG"/>
        </w:rPr>
        <w:t>Amendments in the</w:t>
      </w:r>
      <w:r w:rsidRPr="008B3955">
        <w:rPr>
          <w:rFonts w:ascii="Arial" w:hAnsi="Arial" w:cs="Arial"/>
          <w:b/>
          <w:bCs/>
          <w:sz w:val="28"/>
          <w:szCs w:val="28"/>
          <w:lang w:val="en-SG"/>
        </w:rPr>
        <w:t xml:space="preserve"> CLLPMA Bill </w:t>
      </w:r>
    </w:p>
    <w:p w14:paraId="117BE6FD" w14:textId="77777777" w:rsidR="00157F44" w:rsidRPr="008B3955" w:rsidRDefault="00157F44" w:rsidP="009C0320">
      <w:pPr>
        <w:spacing w:line="276" w:lineRule="auto"/>
        <w:jc w:val="both"/>
        <w:rPr>
          <w:rFonts w:ascii="Arial" w:hAnsi="Arial" w:cs="Arial"/>
          <w:sz w:val="20"/>
          <w:szCs w:val="20"/>
          <w:lang w:val="en-SG"/>
        </w:rPr>
      </w:pPr>
    </w:p>
    <w:p w14:paraId="788355CA" w14:textId="7FBE962A" w:rsidR="00B5511B" w:rsidRPr="008B3955" w:rsidRDefault="00B5511B" w:rsidP="00B5511B">
      <w:pPr>
        <w:numPr>
          <w:ilvl w:val="0"/>
          <w:numId w:val="29"/>
        </w:numPr>
        <w:snapToGrid w:val="0"/>
        <w:spacing w:line="276" w:lineRule="auto"/>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Change in </w:t>
      </w:r>
      <w:r w:rsidR="00253B41">
        <w:rPr>
          <w:rFonts w:ascii="Arial" w:hAnsi="Arial" w:cs="Arial"/>
          <w:b/>
          <w:bCs/>
          <w:color w:val="000000"/>
          <w:sz w:val="20"/>
          <w:szCs w:val="20"/>
          <w:shd w:val="clear" w:color="auto" w:fill="FFFFFF"/>
          <w:lang w:val="en-SG"/>
        </w:rPr>
        <w:t xml:space="preserve">the </w:t>
      </w:r>
      <w:r w:rsidRPr="008B3955">
        <w:rPr>
          <w:rFonts w:ascii="Arial" w:hAnsi="Arial" w:cs="Arial"/>
          <w:b/>
          <w:bCs/>
          <w:color w:val="000000"/>
          <w:sz w:val="20"/>
          <w:szCs w:val="20"/>
          <w:shd w:val="clear" w:color="auto" w:fill="FFFFFF"/>
          <w:lang w:val="en-SG"/>
        </w:rPr>
        <w:t>definition of "Nominee Shareholders"</w:t>
      </w:r>
    </w:p>
    <w:p w14:paraId="617F10B4" w14:textId="77777777" w:rsidR="00B5511B" w:rsidRPr="008B3955" w:rsidRDefault="00B5511B" w:rsidP="00B5511B">
      <w:pPr>
        <w:spacing w:line="276" w:lineRule="auto"/>
        <w:jc w:val="both"/>
        <w:rPr>
          <w:rFonts w:ascii="Arial" w:hAnsi="Arial" w:cs="Arial"/>
          <w:sz w:val="20"/>
          <w:szCs w:val="20"/>
          <w:lang w:val="en-SG"/>
        </w:rPr>
      </w:pPr>
    </w:p>
    <w:p w14:paraId="62B0C000" w14:textId="50F46F8D" w:rsidR="00B5511B" w:rsidRPr="008B3955" w:rsidRDefault="00B5511B" w:rsidP="00B5511B">
      <w:pPr>
        <w:spacing w:line="276" w:lineRule="auto"/>
        <w:jc w:val="both"/>
        <w:rPr>
          <w:rFonts w:ascii="Arial" w:hAnsi="Arial" w:cs="Arial"/>
          <w:sz w:val="20"/>
          <w:szCs w:val="20"/>
          <w:lang w:val="en-SG"/>
        </w:rPr>
      </w:pPr>
      <w:r w:rsidRPr="008B3955">
        <w:rPr>
          <w:rFonts w:ascii="Arial" w:hAnsi="Arial" w:cs="Arial"/>
          <w:sz w:val="20"/>
          <w:szCs w:val="20"/>
          <w:lang w:val="en-SG"/>
        </w:rPr>
        <w:t xml:space="preserve">The definition of "nominee shareholders" under the Companies Act will be </w:t>
      </w:r>
      <w:r w:rsidR="00170D12" w:rsidRPr="008B3955">
        <w:rPr>
          <w:rFonts w:ascii="Arial" w:hAnsi="Arial" w:cs="Arial"/>
          <w:sz w:val="20"/>
          <w:szCs w:val="20"/>
          <w:lang w:val="en-SG"/>
        </w:rPr>
        <w:t xml:space="preserve">amended </w:t>
      </w:r>
      <w:r w:rsidR="00927359">
        <w:rPr>
          <w:rFonts w:ascii="Arial" w:hAnsi="Arial" w:cs="Arial"/>
          <w:sz w:val="20"/>
          <w:szCs w:val="20"/>
          <w:lang w:val="en-SG"/>
        </w:rPr>
        <w:t xml:space="preserve">to </w:t>
      </w:r>
      <w:proofErr w:type="gramStart"/>
      <w:r w:rsidR="00927359">
        <w:rPr>
          <w:rFonts w:ascii="Arial" w:hAnsi="Arial" w:cs="Arial"/>
          <w:sz w:val="20"/>
          <w:szCs w:val="20"/>
          <w:lang w:val="en-SG"/>
        </w:rPr>
        <w:t xml:space="preserve">be </w:t>
      </w:r>
      <w:r w:rsidR="009D461E" w:rsidRPr="008B3955">
        <w:rPr>
          <w:rFonts w:ascii="Arial" w:hAnsi="Arial" w:cs="Arial"/>
          <w:sz w:val="20"/>
          <w:szCs w:val="20"/>
          <w:lang w:val="en-SG"/>
        </w:rPr>
        <w:t xml:space="preserve"> a</w:t>
      </w:r>
      <w:proofErr w:type="gramEnd"/>
      <w:r w:rsidR="009D461E" w:rsidRPr="008B3955">
        <w:rPr>
          <w:rFonts w:ascii="Arial" w:hAnsi="Arial" w:cs="Arial"/>
          <w:sz w:val="20"/>
          <w:szCs w:val="20"/>
          <w:lang w:val="en-SG"/>
        </w:rPr>
        <w:t xml:space="preserve"> </w:t>
      </w:r>
      <w:r w:rsidR="00524830" w:rsidRPr="008B3955">
        <w:rPr>
          <w:rFonts w:ascii="Arial" w:hAnsi="Arial" w:cs="Arial"/>
          <w:sz w:val="20"/>
          <w:szCs w:val="20"/>
          <w:lang w:val="en-SG"/>
        </w:rPr>
        <w:t>shareholder who</w:t>
      </w:r>
      <w:r w:rsidRPr="008B3955">
        <w:rPr>
          <w:rFonts w:ascii="Arial" w:hAnsi="Arial" w:cs="Arial"/>
          <w:sz w:val="20"/>
          <w:szCs w:val="20"/>
          <w:lang w:val="en-SG"/>
        </w:rPr>
        <w:t xml:space="preserve"> </w:t>
      </w:r>
      <w:r w:rsidR="006308E0" w:rsidRPr="008B3955">
        <w:rPr>
          <w:rFonts w:ascii="Arial" w:hAnsi="Arial" w:cs="Arial"/>
          <w:sz w:val="20"/>
          <w:szCs w:val="20"/>
          <w:lang w:val="en-SG"/>
        </w:rPr>
        <w:t>fulfils</w:t>
      </w:r>
      <w:r w:rsidRPr="008B3955">
        <w:rPr>
          <w:rFonts w:ascii="Arial" w:hAnsi="Arial" w:cs="Arial"/>
          <w:sz w:val="20"/>
          <w:szCs w:val="20"/>
          <w:lang w:val="en-SG"/>
        </w:rPr>
        <w:t xml:space="preserve"> </w:t>
      </w:r>
      <w:r w:rsidRPr="008B3955">
        <w:rPr>
          <w:rFonts w:ascii="Arial" w:hAnsi="Arial" w:cs="Arial"/>
          <w:b/>
          <w:bCs/>
          <w:i/>
          <w:iCs/>
          <w:sz w:val="20"/>
          <w:szCs w:val="20"/>
          <w:lang w:val="en-SG"/>
        </w:rPr>
        <w:t>either or both</w:t>
      </w:r>
      <w:r w:rsidRPr="008B3955">
        <w:rPr>
          <w:rFonts w:ascii="Arial" w:hAnsi="Arial" w:cs="Arial"/>
          <w:sz w:val="20"/>
          <w:szCs w:val="20"/>
          <w:lang w:val="en-SG"/>
        </w:rPr>
        <w:t xml:space="preserve"> of the following criteria (rather than the current position, which requires fulfilling both criteria):</w:t>
      </w:r>
    </w:p>
    <w:p w14:paraId="31C2AE72" w14:textId="77777777" w:rsidR="00B5511B" w:rsidRPr="008B3955" w:rsidRDefault="00B5511B" w:rsidP="00B5511B">
      <w:pPr>
        <w:spacing w:line="276" w:lineRule="auto"/>
        <w:jc w:val="both"/>
        <w:rPr>
          <w:rFonts w:ascii="Arial" w:hAnsi="Arial" w:cs="Arial"/>
          <w:sz w:val="20"/>
          <w:szCs w:val="20"/>
          <w:lang w:val="en-SG"/>
        </w:rPr>
      </w:pPr>
    </w:p>
    <w:p w14:paraId="14AB1B37" w14:textId="5F8496E2" w:rsidR="00B5511B" w:rsidRPr="008B3955" w:rsidRDefault="00B5511B" w:rsidP="00B5511B">
      <w:pPr>
        <w:pStyle w:val="ListParagraph"/>
        <w:numPr>
          <w:ilvl w:val="0"/>
          <w:numId w:val="35"/>
        </w:numPr>
        <w:spacing w:after="0" w:line="276" w:lineRule="auto"/>
        <w:jc w:val="both"/>
        <w:rPr>
          <w:rFonts w:ascii="Arial" w:hAnsi="Arial" w:cs="Arial"/>
          <w:sz w:val="20"/>
          <w:szCs w:val="20"/>
          <w:lang w:val="en-SG"/>
        </w:rPr>
      </w:pPr>
      <w:r w:rsidRPr="008B3955">
        <w:rPr>
          <w:rFonts w:ascii="Arial" w:hAnsi="Arial" w:cs="Arial"/>
          <w:sz w:val="20"/>
          <w:szCs w:val="20"/>
          <w:lang w:val="en-SG"/>
        </w:rPr>
        <w:lastRenderedPageBreak/>
        <w:t xml:space="preserve">The shareholder is accustomed or under an obligation whether formal or informal to vote, in respect of shares in the company or foreign company of which the shareholder is the registered holder, in accordance with the directions, instructions or wishes of any other </w:t>
      </w:r>
      <w:proofErr w:type="gramStart"/>
      <w:r w:rsidRPr="00A77F37">
        <w:rPr>
          <w:rFonts w:ascii="Arial" w:hAnsi="Arial" w:cs="Arial"/>
          <w:sz w:val="20"/>
          <w:szCs w:val="20"/>
          <w:lang w:val="en-SG"/>
        </w:rPr>
        <w:t>person;</w:t>
      </w:r>
      <w:proofErr w:type="gramEnd"/>
      <w:r w:rsidRPr="00A77F37">
        <w:rPr>
          <w:rFonts w:ascii="Arial" w:hAnsi="Arial" w:cs="Arial"/>
          <w:sz w:val="20"/>
          <w:szCs w:val="20"/>
          <w:lang w:val="en-SG"/>
        </w:rPr>
        <w:t xml:space="preserve"> </w:t>
      </w:r>
    </w:p>
    <w:p w14:paraId="033FD19E" w14:textId="77777777" w:rsidR="00B5511B" w:rsidRPr="008B3955" w:rsidRDefault="00B5511B" w:rsidP="00B5511B">
      <w:pPr>
        <w:pStyle w:val="ListParagraph"/>
        <w:numPr>
          <w:ilvl w:val="0"/>
          <w:numId w:val="35"/>
        </w:numPr>
        <w:spacing w:after="0" w:line="276" w:lineRule="auto"/>
        <w:jc w:val="both"/>
        <w:rPr>
          <w:rFonts w:ascii="Arial" w:hAnsi="Arial" w:cs="Arial"/>
          <w:sz w:val="20"/>
          <w:szCs w:val="20"/>
          <w:lang w:val="en-SG"/>
        </w:rPr>
      </w:pPr>
      <w:r w:rsidRPr="008B3955">
        <w:rPr>
          <w:rFonts w:ascii="Arial" w:hAnsi="Arial" w:cs="Arial"/>
          <w:sz w:val="20"/>
          <w:szCs w:val="20"/>
          <w:lang w:val="en-SG"/>
        </w:rPr>
        <w:t>The shareholder receives dividends, in respect of shares in the company or foreign company of which the shareholder is the registered holder, on behalf of any other person.</w:t>
      </w:r>
    </w:p>
    <w:p w14:paraId="02C7E801" w14:textId="77777777" w:rsidR="00B5511B" w:rsidRPr="008B3955" w:rsidRDefault="00B5511B" w:rsidP="009C0320">
      <w:pPr>
        <w:spacing w:line="276" w:lineRule="auto"/>
        <w:jc w:val="both"/>
        <w:rPr>
          <w:rFonts w:ascii="Arial" w:hAnsi="Arial" w:cs="Arial"/>
          <w:sz w:val="20"/>
          <w:szCs w:val="20"/>
          <w:lang w:val="en-SG"/>
        </w:rPr>
      </w:pPr>
    </w:p>
    <w:p w14:paraId="4900B37F" w14:textId="49285C92" w:rsidR="00E75118" w:rsidRPr="008B3955" w:rsidRDefault="00E75118" w:rsidP="009C0320">
      <w:pPr>
        <w:spacing w:line="276" w:lineRule="auto"/>
        <w:jc w:val="both"/>
        <w:rPr>
          <w:rFonts w:ascii="Arial" w:hAnsi="Arial" w:cs="Arial"/>
          <w:sz w:val="20"/>
          <w:szCs w:val="20"/>
          <w:lang w:val="en-SG"/>
        </w:rPr>
      </w:pPr>
      <w:r w:rsidRPr="008B3955">
        <w:rPr>
          <w:rFonts w:ascii="Arial" w:hAnsi="Arial" w:cs="Arial"/>
          <w:sz w:val="20"/>
          <w:szCs w:val="20"/>
          <w:lang w:val="en-SG"/>
        </w:rPr>
        <w:t>MOF and ACRA have indicated in the Consultation Response that intermediate holding companies in a group structure may be nominee shareholders if they fall within the amended definition.</w:t>
      </w:r>
    </w:p>
    <w:p w14:paraId="7EAB3B6A" w14:textId="77777777" w:rsidR="00E75118" w:rsidRPr="008B3955" w:rsidRDefault="00E75118" w:rsidP="009C0320">
      <w:pPr>
        <w:spacing w:line="276" w:lineRule="auto"/>
        <w:jc w:val="both"/>
        <w:rPr>
          <w:rFonts w:ascii="Arial" w:hAnsi="Arial" w:cs="Arial"/>
          <w:sz w:val="20"/>
          <w:szCs w:val="20"/>
          <w:lang w:val="en-SG"/>
        </w:rPr>
      </w:pPr>
    </w:p>
    <w:p w14:paraId="16DBFD77" w14:textId="0F4BDEF3" w:rsidR="00372D49" w:rsidRPr="008B3955" w:rsidRDefault="00B5511B" w:rsidP="009C0320">
      <w:pPr>
        <w:numPr>
          <w:ilvl w:val="0"/>
          <w:numId w:val="29"/>
        </w:numPr>
        <w:snapToGrid w:val="0"/>
        <w:spacing w:line="276" w:lineRule="auto"/>
        <w:jc w:val="both"/>
        <w:rPr>
          <w:rFonts w:ascii="Arial" w:hAnsi="Arial" w:cs="Arial"/>
          <w:b/>
          <w:bCs/>
          <w:color w:val="000000"/>
          <w:sz w:val="20"/>
          <w:szCs w:val="20"/>
          <w:shd w:val="clear" w:color="auto" w:fill="FFFFFF"/>
          <w:lang w:val="en-SG"/>
        </w:rPr>
      </w:pPr>
      <w:r w:rsidRPr="008B3955">
        <w:rPr>
          <w:rFonts w:ascii="Arial" w:hAnsi="Arial" w:cs="Arial"/>
          <w:b/>
          <w:bCs/>
          <w:sz w:val="20"/>
          <w:szCs w:val="20"/>
          <w:lang w:val="en-SG"/>
        </w:rPr>
        <w:t>Nominee status of a nominee director/shareholder to be made publicly available</w:t>
      </w:r>
      <w:r w:rsidRPr="008B3955" w:rsidDel="00B5511B">
        <w:rPr>
          <w:rFonts w:ascii="Arial" w:hAnsi="Arial" w:cs="Arial"/>
          <w:b/>
          <w:bCs/>
          <w:color w:val="000000"/>
          <w:sz w:val="20"/>
          <w:szCs w:val="20"/>
          <w:shd w:val="clear" w:color="auto" w:fill="FFFFFF"/>
          <w:lang w:val="en-SG"/>
        </w:rPr>
        <w:t xml:space="preserve"> </w:t>
      </w:r>
    </w:p>
    <w:p w14:paraId="02EEC8D3" w14:textId="77777777" w:rsidR="00372D49" w:rsidRPr="008B3955" w:rsidRDefault="00372D49" w:rsidP="009C0320">
      <w:pPr>
        <w:spacing w:line="276" w:lineRule="auto"/>
        <w:jc w:val="both"/>
        <w:rPr>
          <w:rFonts w:ascii="Arial" w:hAnsi="Arial" w:cs="Arial"/>
          <w:sz w:val="20"/>
          <w:szCs w:val="20"/>
          <w:lang w:val="en-SG"/>
        </w:rPr>
      </w:pPr>
    </w:p>
    <w:p w14:paraId="711F411E" w14:textId="593041FB" w:rsidR="00D1073D" w:rsidRPr="008B3955" w:rsidRDefault="00524830" w:rsidP="009C0320">
      <w:pPr>
        <w:spacing w:line="276" w:lineRule="auto"/>
        <w:jc w:val="both"/>
        <w:rPr>
          <w:rFonts w:ascii="Arial" w:hAnsi="Arial" w:cs="Arial"/>
          <w:sz w:val="20"/>
          <w:szCs w:val="20"/>
          <w:lang w:val="en-SG"/>
        </w:rPr>
      </w:pPr>
      <w:r w:rsidRPr="008B3955">
        <w:rPr>
          <w:rFonts w:ascii="Arial" w:hAnsi="Arial" w:cs="Arial"/>
          <w:sz w:val="20"/>
          <w:szCs w:val="20"/>
          <w:lang w:val="en-SG"/>
        </w:rPr>
        <w:t>C</w:t>
      </w:r>
      <w:r w:rsidR="00E866CE" w:rsidRPr="008B3955">
        <w:rPr>
          <w:rFonts w:ascii="Arial" w:hAnsi="Arial" w:cs="Arial"/>
          <w:sz w:val="20"/>
          <w:szCs w:val="20"/>
          <w:lang w:val="en-SG"/>
        </w:rPr>
        <w:t xml:space="preserve">ompanies </w:t>
      </w:r>
      <w:r w:rsidR="00F846DB" w:rsidRPr="008B3955">
        <w:rPr>
          <w:rFonts w:ascii="Arial" w:hAnsi="Arial" w:cs="Arial"/>
          <w:sz w:val="20"/>
          <w:szCs w:val="20"/>
          <w:lang w:val="en-SG"/>
        </w:rPr>
        <w:t xml:space="preserve">and foreign companies </w:t>
      </w:r>
      <w:r w:rsidR="00E866CE" w:rsidRPr="008B3955">
        <w:rPr>
          <w:rFonts w:ascii="Arial" w:hAnsi="Arial" w:cs="Arial"/>
          <w:sz w:val="20"/>
          <w:szCs w:val="20"/>
          <w:lang w:val="en-SG"/>
        </w:rPr>
        <w:t>will be required to file all information kept in their register of nominee directors and</w:t>
      </w:r>
      <w:r w:rsidR="00FE73FF" w:rsidRPr="008B3955">
        <w:rPr>
          <w:rFonts w:ascii="Arial" w:hAnsi="Arial" w:cs="Arial"/>
          <w:sz w:val="20"/>
          <w:szCs w:val="20"/>
          <w:lang w:val="en-SG"/>
        </w:rPr>
        <w:t xml:space="preserve"> register of</w:t>
      </w:r>
      <w:r w:rsidR="00E866CE" w:rsidRPr="008B3955">
        <w:rPr>
          <w:rFonts w:ascii="Arial" w:hAnsi="Arial" w:cs="Arial"/>
          <w:sz w:val="20"/>
          <w:szCs w:val="20"/>
          <w:lang w:val="en-SG"/>
        </w:rPr>
        <w:t xml:space="preserve"> nominee shareholders with ACRA</w:t>
      </w:r>
      <w:r w:rsidR="007A74BE" w:rsidRPr="008B3955">
        <w:rPr>
          <w:rFonts w:ascii="Arial" w:hAnsi="Arial" w:cs="Arial"/>
          <w:sz w:val="20"/>
          <w:szCs w:val="20"/>
          <w:lang w:val="en-SG"/>
        </w:rPr>
        <w:t xml:space="preserve">, which will maintain </w:t>
      </w:r>
      <w:r w:rsidR="00FE73FF" w:rsidRPr="008B3955">
        <w:rPr>
          <w:rFonts w:ascii="Arial" w:hAnsi="Arial" w:cs="Arial"/>
          <w:sz w:val="20"/>
          <w:szCs w:val="20"/>
          <w:lang w:val="en-SG"/>
        </w:rPr>
        <w:t>such information</w:t>
      </w:r>
      <w:r w:rsidR="00B5511B" w:rsidRPr="008B3955">
        <w:rPr>
          <w:rFonts w:ascii="Arial" w:hAnsi="Arial" w:cs="Arial"/>
          <w:sz w:val="20"/>
          <w:szCs w:val="20"/>
          <w:lang w:val="en-SG"/>
        </w:rPr>
        <w:t xml:space="preserve"> in a central register</w:t>
      </w:r>
      <w:r w:rsidR="007A74BE" w:rsidRPr="008B3955">
        <w:rPr>
          <w:rFonts w:ascii="Arial" w:hAnsi="Arial" w:cs="Arial"/>
          <w:sz w:val="20"/>
          <w:szCs w:val="20"/>
          <w:lang w:val="en-SG"/>
        </w:rPr>
        <w:t>.</w:t>
      </w:r>
      <w:r w:rsidR="00387F7F" w:rsidRPr="008B3955">
        <w:rPr>
          <w:rFonts w:ascii="Arial" w:hAnsi="Arial" w:cs="Arial"/>
          <w:sz w:val="20"/>
          <w:szCs w:val="20"/>
          <w:lang w:val="en-SG"/>
        </w:rPr>
        <w:t xml:space="preserve"> T</w:t>
      </w:r>
      <w:r w:rsidR="00E866CE" w:rsidRPr="008B3955">
        <w:rPr>
          <w:rFonts w:ascii="Arial" w:hAnsi="Arial" w:cs="Arial"/>
          <w:sz w:val="20"/>
          <w:szCs w:val="20"/>
          <w:lang w:val="en-SG"/>
        </w:rPr>
        <w:t>he nominee status of</w:t>
      </w:r>
      <w:r w:rsidR="00387F7F" w:rsidRPr="008B3955">
        <w:rPr>
          <w:rFonts w:ascii="Arial" w:hAnsi="Arial" w:cs="Arial"/>
          <w:sz w:val="20"/>
          <w:szCs w:val="20"/>
          <w:lang w:val="en-SG"/>
        </w:rPr>
        <w:t xml:space="preserve"> a nominee</w:t>
      </w:r>
      <w:r w:rsidR="00E866CE" w:rsidRPr="008B3955">
        <w:rPr>
          <w:rFonts w:ascii="Arial" w:hAnsi="Arial" w:cs="Arial"/>
          <w:sz w:val="20"/>
          <w:szCs w:val="20"/>
          <w:lang w:val="en-SG"/>
        </w:rPr>
        <w:t xml:space="preserve"> director/shareholder will be made publicly available</w:t>
      </w:r>
      <w:r w:rsidR="003119BB" w:rsidRPr="008B3955">
        <w:rPr>
          <w:rFonts w:ascii="Arial" w:hAnsi="Arial" w:cs="Arial"/>
          <w:sz w:val="20"/>
          <w:szCs w:val="20"/>
          <w:lang w:val="en-SG"/>
        </w:rPr>
        <w:t>, including adding the nominee status to business profile</w:t>
      </w:r>
      <w:r w:rsidR="00B5511B" w:rsidRPr="008B3955">
        <w:rPr>
          <w:rFonts w:ascii="Arial" w:hAnsi="Arial" w:cs="Arial"/>
          <w:sz w:val="20"/>
          <w:szCs w:val="20"/>
          <w:lang w:val="en-SG"/>
        </w:rPr>
        <w:t>s purchased from ACRA</w:t>
      </w:r>
      <w:r w:rsidR="003119BB" w:rsidRPr="008B3955">
        <w:rPr>
          <w:rFonts w:ascii="Arial" w:hAnsi="Arial" w:cs="Arial"/>
          <w:sz w:val="20"/>
          <w:szCs w:val="20"/>
          <w:lang w:val="en-SG"/>
        </w:rPr>
        <w:t xml:space="preserve">. </w:t>
      </w:r>
      <w:r w:rsidR="004E3C89" w:rsidRPr="008B3955">
        <w:rPr>
          <w:rFonts w:ascii="Arial" w:hAnsi="Arial" w:cs="Arial"/>
          <w:sz w:val="20"/>
          <w:szCs w:val="20"/>
          <w:lang w:val="en-SG"/>
        </w:rPr>
        <w:t>However, only public agencies may access the full information maintained by ACRA for the administration or enforcement of any written law.</w:t>
      </w:r>
    </w:p>
    <w:p w14:paraId="207F9542" w14:textId="77777777" w:rsidR="00524830" w:rsidRPr="008B3955" w:rsidRDefault="00524830" w:rsidP="009C0320">
      <w:pPr>
        <w:spacing w:line="276" w:lineRule="auto"/>
        <w:jc w:val="both"/>
        <w:rPr>
          <w:rFonts w:ascii="Arial" w:hAnsi="Arial" w:cs="Arial"/>
          <w:sz w:val="20"/>
          <w:szCs w:val="20"/>
          <w:lang w:val="en-SG"/>
        </w:rPr>
      </w:pPr>
    </w:p>
    <w:p w14:paraId="2FD84A0F" w14:textId="08EACA93" w:rsidR="00524830" w:rsidRPr="008B3955" w:rsidRDefault="0055514C" w:rsidP="001C53F9">
      <w:pPr>
        <w:spacing w:line="276" w:lineRule="auto"/>
        <w:jc w:val="both"/>
        <w:rPr>
          <w:rFonts w:ascii="Arial" w:hAnsi="Arial" w:cs="Arial"/>
          <w:sz w:val="20"/>
          <w:szCs w:val="20"/>
          <w:lang w:val="en-SG"/>
        </w:rPr>
      </w:pPr>
      <w:r w:rsidRPr="008B3955">
        <w:rPr>
          <w:rFonts w:ascii="Arial" w:hAnsi="Arial" w:cs="Arial"/>
          <w:sz w:val="20"/>
          <w:szCs w:val="20"/>
          <w:lang w:val="en-SG"/>
        </w:rPr>
        <w:t xml:space="preserve">Companies and foreign companies must lodge with the Registrar </w:t>
      </w:r>
      <w:r w:rsidR="006F63A4" w:rsidRPr="008B3955">
        <w:rPr>
          <w:rFonts w:ascii="Arial" w:hAnsi="Arial" w:cs="Arial"/>
          <w:sz w:val="20"/>
          <w:szCs w:val="20"/>
          <w:lang w:val="en-SG"/>
        </w:rPr>
        <w:t>the prescribed information, including:</w:t>
      </w:r>
    </w:p>
    <w:p w14:paraId="2B52FBE1" w14:textId="77777777" w:rsidR="006F63A4" w:rsidRPr="008B3955" w:rsidRDefault="006F63A4" w:rsidP="001C53F9">
      <w:pPr>
        <w:spacing w:line="276" w:lineRule="auto"/>
        <w:jc w:val="both"/>
        <w:rPr>
          <w:rFonts w:ascii="Arial" w:hAnsi="Arial" w:cs="Arial"/>
          <w:sz w:val="20"/>
          <w:szCs w:val="20"/>
          <w:lang w:val="en-SG"/>
        </w:rPr>
      </w:pPr>
    </w:p>
    <w:p w14:paraId="643299BB" w14:textId="01C56B03" w:rsidR="006F63A4" w:rsidRPr="008B3955" w:rsidRDefault="006F63A4" w:rsidP="001C53F9">
      <w:pPr>
        <w:pStyle w:val="ListParagraph"/>
        <w:numPr>
          <w:ilvl w:val="0"/>
          <w:numId w:val="36"/>
        </w:numPr>
        <w:spacing w:after="0" w:line="276" w:lineRule="auto"/>
        <w:jc w:val="both"/>
        <w:rPr>
          <w:rFonts w:ascii="Arial" w:hAnsi="Arial" w:cs="Arial"/>
          <w:sz w:val="20"/>
          <w:szCs w:val="20"/>
          <w:lang w:val="en-SG"/>
        </w:rPr>
      </w:pPr>
      <w:r w:rsidRPr="008B3955">
        <w:rPr>
          <w:rFonts w:ascii="Arial" w:hAnsi="Arial" w:cs="Arial"/>
          <w:sz w:val="20"/>
          <w:szCs w:val="20"/>
          <w:lang w:val="en-SG"/>
        </w:rPr>
        <w:t>All prescribed particulars contained in their register of nominee directors and register of nominee shareholders; and</w:t>
      </w:r>
    </w:p>
    <w:p w14:paraId="5C92F194" w14:textId="7E52CED8" w:rsidR="006F63A4" w:rsidRPr="008B3955" w:rsidRDefault="001C53F9" w:rsidP="001C53F9">
      <w:pPr>
        <w:pStyle w:val="ListParagraph"/>
        <w:numPr>
          <w:ilvl w:val="0"/>
          <w:numId w:val="36"/>
        </w:numPr>
        <w:spacing w:after="0" w:line="276" w:lineRule="auto"/>
        <w:jc w:val="both"/>
        <w:rPr>
          <w:rFonts w:ascii="Arial" w:hAnsi="Arial" w:cs="Arial"/>
          <w:sz w:val="20"/>
          <w:szCs w:val="20"/>
          <w:lang w:val="en-SG"/>
        </w:rPr>
      </w:pPr>
      <w:r w:rsidRPr="008B3955">
        <w:rPr>
          <w:rFonts w:ascii="Arial" w:hAnsi="Arial" w:cs="Arial"/>
          <w:sz w:val="20"/>
          <w:szCs w:val="20"/>
          <w:lang w:val="en-SG"/>
        </w:rPr>
        <w:t>All updates to the registers that occur after the lodgement of those particulars.</w:t>
      </w:r>
    </w:p>
    <w:p w14:paraId="37C6E925" w14:textId="77777777" w:rsidR="001C53F9" w:rsidRPr="008B3955" w:rsidRDefault="001C53F9" w:rsidP="001C53F9">
      <w:pPr>
        <w:spacing w:line="276" w:lineRule="auto"/>
        <w:jc w:val="both"/>
        <w:rPr>
          <w:rFonts w:ascii="Arial" w:hAnsi="Arial" w:cs="Arial"/>
          <w:sz w:val="20"/>
          <w:szCs w:val="20"/>
          <w:lang w:val="en-SG"/>
        </w:rPr>
      </w:pPr>
    </w:p>
    <w:p w14:paraId="5FB6177A" w14:textId="2C7BBB43" w:rsidR="00DA12B0" w:rsidRPr="008B3955" w:rsidRDefault="00621139" w:rsidP="00DA12B0">
      <w:pPr>
        <w:spacing w:line="276" w:lineRule="auto"/>
        <w:jc w:val="both"/>
        <w:rPr>
          <w:rFonts w:ascii="Arial" w:hAnsi="Arial" w:cs="Arial"/>
          <w:sz w:val="20"/>
          <w:szCs w:val="20"/>
          <w:lang w:val="en-SG"/>
        </w:rPr>
      </w:pPr>
      <w:r w:rsidRPr="008B3955">
        <w:rPr>
          <w:rFonts w:ascii="Arial" w:hAnsi="Arial" w:cs="Arial"/>
          <w:sz w:val="20"/>
          <w:szCs w:val="20"/>
          <w:lang w:val="en-SG"/>
        </w:rPr>
        <w:t xml:space="preserve">Regarding the amount of time that would be provided to a company to file the required information, </w:t>
      </w:r>
      <w:r w:rsidR="00DA12B0" w:rsidRPr="008B3955">
        <w:rPr>
          <w:rFonts w:ascii="Arial" w:hAnsi="Arial" w:cs="Arial"/>
          <w:sz w:val="20"/>
          <w:szCs w:val="20"/>
          <w:lang w:val="en-SG"/>
        </w:rPr>
        <w:t>MOF and ACRA have indicated in the Consultation Response that</w:t>
      </w:r>
      <w:r w:rsidR="008B3955" w:rsidRPr="008B3955">
        <w:rPr>
          <w:rFonts w:ascii="Arial" w:hAnsi="Arial" w:cs="Arial"/>
          <w:sz w:val="20"/>
          <w:szCs w:val="20"/>
          <w:lang w:val="en-SG"/>
        </w:rPr>
        <w:t xml:space="preserve"> ACRA will notify companies in advance on the timelines and process for such filing</w:t>
      </w:r>
      <w:r w:rsidR="00DA12B0" w:rsidRPr="008B3955">
        <w:rPr>
          <w:rFonts w:ascii="Arial" w:hAnsi="Arial" w:cs="Arial"/>
          <w:sz w:val="20"/>
          <w:szCs w:val="20"/>
          <w:lang w:val="en-SG"/>
        </w:rPr>
        <w:t>.</w:t>
      </w:r>
    </w:p>
    <w:p w14:paraId="54EC519E" w14:textId="77777777" w:rsidR="001C53F9" w:rsidRPr="008B3955" w:rsidRDefault="001C53F9" w:rsidP="001C53F9">
      <w:pPr>
        <w:spacing w:line="276" w:lineRule="auto"/>
        <w:jc w:val="both"/>
        <w:rPr>
          <w:rFonts w:ascii="Arial" w:hAnsi="Arial" w:cs="Arial"/>
          <w:sz w:val="20"/>
          <w:szCs w:val="20"/>
          <w:lang w:val="en-SG"/>
        </w:rPr>
      </w:pPr>
    </w:p>
    <w:p w14:paraId="03B48363" w14:textId="03B8AC49" w:rsidR="00647D40" w:rsidRPr="008B3955" w:rsidRDefault="00B5511B" w:rsidP="00401F7F">
      <w:pPr>
        <w:numPr>
          <w:ilvl w:val="0"/>
          <w:numId w:val="29"/>
        </w:numPr>
        <w:snapToGrid w:val="0"/>
        <w:spacing w:line="276" w:lineRule="auto"/>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Increase in fines </w:t>
      </w:r>
      <w:r w:rsidR="008637A8" w:rsidRPr="008B3955">
        <w:rPr>
          <w:rFonts w:ascii="Arial" w:hAnsi="Arial" w:cs="Arial"/>
          <w:b/>
          <w:bCs/>
          <w:color w:val="000000"/>
          <w:sz w:val="20"/>
          <w:szCs w:val="20"/>
          <w:shd w:val="clear" w:color="auto" w:fill="FFFFFF"/>
          <w:lang w:val="en-SG"/>
        </w:rPr>
        <w:t xml:space="preserve">for </w:t>
      </w:r>
      <w:r w:rsidRPr="008B3955">
        <w:rPr>
          <w:rFonts w:ascii="Arial" w:hAnsi="Arial" w:cs="Arial"/>
          <w:b/>
          <w:bCs/>
          <w:color w:val="000000"/>
          <w:sz w:val="20"/>
          <w:szCs w:val="20"/>
          <w:shd w:val="clear" w:color="auto" w:fill="FFFFFF"/>
          <w:lang w:val="en-SG"/>
        </w:rPr>
        <w:t>breaches relating</w:t>
      </w:r>
      <w:r w:rsidR="000117E1" w:rsidRPr="008B3955">
        <w:rPr>
          <w:rFonts w:ascii="Arial" w:hAnsi="Arial" w:cs="Arial"/>
          <w:b/>
          <w:bCs/>
          <w:color w:val="000000"/>
          <w:sz w:val="20"/>
          <w:szCs w:val="20"/>
          <w:shd w:val="clear" w:color="auto" w:fill="FFFFFF"/>
          <w:lang w:val="en-SG"/>
        </w:rPr>
        <w:t xml:space="preserve"> to </w:t>
      </w:r>
      <w:r w:rsidRPr="008B3955">
        <w:rPr>
          <w:rFonts w:ascii="Arial" w:hAnsi="Arial" w:cs="Arial"/>
          <w:b/>
          <w:bCs/>
          <w:color w:val="000000"/>
          <w:sz w:val="20"/>
          <w:szCs w:val="20"/>
          <w:shd w:val="clear" w:color="auto" w:fill="FFFFFF"/>
          <w:lang w:val="en-SG"/>
        </w:rPr>
        <w:t xml:space="preserve">company registers </w:t>
      </w:r>
    </w:p>
    <w:p w14:paraId="650F394B" w14:textId="77777777" w:rsidR="00647D40" w:rsidRPr="008B3955" w:rsidRDefault="00647D40" w:rsidP="00401F7F">
      <w:pPr>
        <w:spacing w:line="276" w:lineRule="auto"/>
        <w:jc w:val="both"/>
        <w:rPr>
          <w:rFonts w:ascii="Arial" w:hAnsi="Arial" w:cs="Arial"/>
          <w:sz w:val="20"/>
          <w:szCs w:val="20"/>
          <w:lang w:val="en-SG"/>
        </w:rPr>
      </w:pPr>
    </w:p>
    <w:p w14:paraId="19129114" w14:textId="1515C843" w:rsidR="006979EF" w:rsidRPr="008B3955" w:rsidRDefault="007C3EEB" w:rsidP="00401F7F">
      <w:pPr>
        <w:spacing w:line="276" w:lineRule="auto"/>
        <w:jc w:val="both"/>
        <w:rPr>
          <w:rFonts w:ascii="Arial" w:hAnsi="Arial" w:cs="Arial"/>
          <w:sz w:val="20"/>
          <w:szCs w:val="20"/>
          <w:lang w:val="en-SG"/>
        </w:rPr>
      </w:pPr>
      <w:r w:rsidRPr="008B3955">
        <w:rPr>
          <w:rFonts w:ascii="Arial" w:hAnsi="Arial" w:cs="Arial"/>
          <w:sz w:val="20"/>
          <w:szCs w:val="20"/>
          <w:lang w:val="en-SG"/>
        </w:rPr>
        <w:t xml:space="preserve">The amendments will introduce </w:t>
      </w:r>
      <w:r w:rsidR="00777199" w:rsidRPr="008B3955">
        <w:rPr>
          <w:rFonts w:ascii="Arial" w:hAnsi="Arial" w:cs="Arial"/>
          <w:sz w:val="20"/>
          <w:szCs w:val="20"/>
          <w:lang w:val="en-SG"/>
        </w:rPr>
        <w:t xml:space="preserve">the following </w:t>
      </w:r>
      <w:r w:rsidR="0024221B" w:rsidRPr="008B3955">
        <w:rPr>
          <w:rFonts w:ascii="Arial" w:hAnsi="Arial" w:cs="Arial"/>
          <w:sz w:val="20"/>
          <w:szCs w:val="20"/>
          <w:lang w:val="en-SG"/>
        </w:rPr>
        <w:t>new obligations, which carry</w:t>
      </w:r>
      <w:r w:rsidR="001D38C2" w:rsidRPr="008B3955">
        <w:rPr>
          <w:rFonts w:ascii="Arial" w:hAnsi="Arial" w:cs="Arial"/>
          <w:sz w:val="20"/>
          <w:szCs w:val="20"/>
          <w:lang w:val="en-SG"/>
        </w:rPr>
        <w:t xml:space="preserve"> a </w:t>
      </w:r>
      <w:r w:rsidRPr="008B3955">
        <w:rPr>
          <w:rFonts w:ascii="Arial" w:hAnsi="Arial" w:cs="Arial"/>
          <w:sz w:val="20"/>
          <w:szCs w:val="20"/>
          <w:lang w:val="en-SG"/>
        </w:rPr>
        <w:t>fine of up to S$25,000</w:t>
      </w:r>
      <w:r w:rsidR="006979EF" w:rsidRPr="008B3955">
        <w:rPr>
          <w:rFonts w:ascii="Arial" w:hAnsi="Arial" w:cs="Arial"/>
          <w:sz w:val="20"/>
          <w:szCs w:val="20"/>
          <w:lang w:val="en-SG"/>
        </w:rPr>
        <w:t>:</w:t>
      </w:r>
    </w:p>
    <w:p w14:paraId="65D62D1E" w14:textId="77777777" w:rsidR="006979EF" w:rsidRPr="008B3955" w:rsidRDefault="006979EF" w:rsidP="009C0320">
      <w:pPr>
        <w:spacing w:line="276" w:lineRule="auto"/>
        <w:jc w:val="both"/>
        <w:rPr>
          <w:rFonts w:ascii="Arial" w:hAnsi="Arial" w:cs="Arial"/>
          <w:sz w:val="20"/>
          <w:szCs w:val="20"/>
          <w:lang w:val="en-SG"/>
        </w:rPr>
      </w:pPr>
    </w:p>
    <w:p w14:paraId="2D0A98C3" w14:textId="65384173" w:rsidR="006979EF" w:rsidRPr="008B3955" w:rsidRDefault="00E27F73" w:rsidP="009C0320">
      <w:pPr>
        <w:pStyle w:val="ListParagraph"/>
        <w:numPr>
          <w:ilvl w:val="0"/>
          <w:numId w:val="30"/>
        </w:numPr>
        <w:spacing w:after="0" w:line="276" w:lineRule="auto"/>
        <w:jc w:val="both"/>
        <w:rPr>
          <w:rFonts w:ascii="Arial" w:hAnsi="Arial" w:cs="Arial"/>
          <w:sz w:val="20"/>
          <w:szCs w:val="20"/>
          <w:lang w:val="en-SG"/>
        </w:rPr>
      </w:pPr>
      <w:r w:rsidRPr="008B3955">
        <w:rPr>
          <w:rFonts w:ascii="Arial" w:hAnsi="Arial" w:cs="Arial"/>
          <w:sz w:val="20"/>
          <w:szCs w:val="20"/>
          <w:lang w:val="en-SG"/>
        </w:rPr>
        <w:t>A</w:t>
      </w:r>
      <w:r w:rsidR="007E68E2" w:rsidRPr="008B3955">
        <w:rPr>
          <w:rFonts w:ascii="Arial" w:hAnsi="Arial" w:cs="Arial"/>
          <w:sz w:val="20"/>
          <w:szCs w:val="20"/>
          <w:lang w:val="en-SG"/>
        </w:rPr>
        <w:t xml:space="preserve"> company or LLP </w:t>
      </w:r>
      <w:r w:rsidRPr="008B3955">
        <w:rPr>
          <w:rFonts w:ascii="Arial" w:hAnsi="Arial" w:cs="Arial"/>
          <w:sz w:val="20"/>
          <w:szCs w:val="20"/>
          <w:lang w:val="en-SG"/>
        </w:rPr>
        <w:t>must</w:t>
      </w:r>
      <w:r w:rsidR="006C5595">
        <w:rPr>
          <w:rFonts w:ascii="Arial" w:hAnsi="Arial" w:cs="Arial"/>
          <w:sz w:val="20"/>
          <w:szCs w:val="20"/>
          <w:lang w:val="en-SG"/>
        </w:rPr>
        <w:t>, at the prescribed frequency,</w:t>
      </w:r>
      <w:r w:rsidR="003D0F62" w:rsidRPr="008B3955">
        <w:rPr>
          <w:rFonts w:ascii="Arial" w:hAnsi="Arial" w:cs="Arial"/>
          <w:sz w:val="20"/>
          <w:szCs w:val="20"/>
          <w:lang w:val="en-SG"/>
        </w:rPr>
        <w:t xml:space="preserve"> check with every registrable controller </w:t>
      </w:r>
      <w:r w:rsidR="0078525C" w:rsidRPr="008B3955">
        <w:rPr>
          <w:rFonts w:ascii="Arial" w:hAnsi="Arial" w:cs="Arial"/>
          <w:sz w:val="20"/>
          <w:szCs w:val="20"/>
          <w:lang w:val="en-SG"/>
        </w:rPr>
        <w:t xml:space="preserve">in their register </w:t>
      </w:r>
      <w:r w:rsidR="003D0F62" w:rsidRPr="008B3955">
        <w:rPr>
          <w:rFonts w:ascii="Arial" w:hAnsi="Arial" w:cs="Arial"/>
          <w:sz w:val="20"/>
          <w:szCs w:val="20"/>
          <w:lang w:val="en-SG"/>
        </w:rPr>
        <w:t xml:space="preserve">if there has been a change in their particulars or if their particulars </w:t>
      </w:r>
      <w:r w:rsidR="0078525C" w:rsidRPr="008B3955">
        <w:rPr>
          <w:rFonts w:ascii="Arial" w:hAnsi="Arial" w:cs="Arial"/>
          <w:sz w:val="20"/>
          <w:szCs w:val="20"/>
          <w:lang w:val="en-SG"/>
        </w:rPr>
        <w:t>are</w:t>
      </w:r>
      <w:r w:rsidR="003D0F62" w:rsidRPr="008B3955">
        <w:rPr>
          <w:rFonts w:ascii="Arial" w:hAnsi="Arial" w:cs="Arial"/>
          <w:sz w:val="20"/>
          <w:szCs w:val="20"/>
          <w:lang w:val="en-SG"/>
        </w:rPr>
        <w:t xml:space="preserve"> correct, by giving notice </w:t>
      </w:r>
      <w:r w:rsidR="0078525C" w:rsidRPr="008B3955">
        <w:rPr>
          <w:rFonts w:ascii="Arial" w:hAnsi="Arial" w:cs="Arial"/>
          <w:sz w:val="20"/>
          <w:szCs w:val="20"/>
          <w:lang w:val="en-SG"/>
        </w:rPr>
        <w:t>to every such controller</w:t>
      </w:r>
      <w:r w:rsidR="00110D43" w:rsidRPr="008B3955">
        <w:rPr>
          <w:rFonts w:ascii="Arial" w:hAnsi="Arial" w:cs="Arial"/>
          <w:sz w:val="20"/>
          <w:szCs w:val="20"/>
          <w:lang w:val="en-SG"/>
        </w:rPr>
        <w:t>.</w:t>
      </w:r>
      <w:r w:rsidR="00F3165F">
        <w:rPr>
          <w:rFonts w:ascii="Arial" w:hAnsi="Arial" w:cs="Arial"/>
          <w:sz w:val="20"/>
          <w:szCs w:val="20"/>
          <w:lang w:val="en-SG"/>
        </w:rPr>
        <w:t xml:space="preserve"> Failure to do so constitutes an offence.</w:t>
      </w:r>
    </w:p>
    <w:p w14:paraId="5F3B45E3" w14:textId="77777777" w:rsidR="00FA2132" w:rsidRPr="008B3955" w:rsidRDefault="00FA2132" w:rsidP="009C0320">
      <w:pPr>
        <w:pStyle w:val="ListParagraph"/>
        <w:numPr>
          <w:ilvl w:val="0"/>
          <w:numId w:val="30"/>
        </w:numPr>
        <w:spacing w:after="0" w:line="276" w:lineRule="auto"/>
        <w:jc w:val="both"/>
        <w:rPr>
          <w:rFonts w:ascii="Arial" w:hAnsi="Arial" w:cs="Arial"/>
          <w:sz w:val="20"/>
          <w:szCs w:val="20"/>
          <w:lang w:val="en-SG"/>
        </w:rPr>
      </w:pPr>
      <w:r w:rsidRPr="008B3955">
        <w:rPr>
          <w:rFonts w:ascii="Arial" w:hAnsi="Arial" w:cs="Arial"/>
          <w:sz w:val="20"/>
          <w:szCs w:val="20"/>
          <w:lang w:val="en-SG"/>
        </w:rPr>
        <w:t>It is an offence for a person to fail</w:t>
      </w:r>
      <w:r w:rsidR="005C5768" w:rsidRPr="008B3955">
        <w:rPr>
          <w:rFonts w:ascii="Arial" w:hAnsi="Arial" w:cs="Arial"/>
          <w:sz w:val="20"/>
          <w:szCs w:val="20"/>
          <w:lang w:val="en-SG"/>
        </w:rPr>
        <w:t xml:space="preserve"> </w:t>
      </w:r>
      <w:r w:rsidR="00B56360" w:rsidRPr="008B3955">
        <w:rPr>
          <w:rFonts w:ascii="Arial" w:hAnsi="Arial" w:cs="Arial"/>
          <w:sz w:val="20"/>
          <w:szCs w:val="20"/>
          <w:lang w:val="en-SG"/>
        </w:rPr>
        <w:t xml:space="preserve">to exercise due diligence, or </w:t>
      </w:r>
      <w:r w:rsidRPr="008B3955">
        <w:rPr>
          <w:rFonts w:ascii="Arial" w:hAnsi="Arial" w:cs="Arial"/>
          <w:sz w:val="20"/>
          <w:szCs w:val="20"/>
          <w:lang w:val="en-SG"/>
        </w:rPr>
        <w:t xml:space="preserve">to </w:t>
      </w:r>
      <w:r w:rsidR="00B56360" w:rsidRPr="008B3955">
        <w:rPr>
          <w:rFonts w:ascii="Arial" w:hAnsi="Arial" w:cs="Arial"/>
          <w:sz w:val="20"/>
          <w:szCs w:val="20"/>
          <w:lang w:val="en-SG"/>
        </w:rPr>
        <w:t>provid</w:t>
      </w:r>
      <w:r w:rsidRPr="008B3955">
        <w:rPr>
          <w:rFonts w:ascii="Arial" w:hAnsi="Arial" w:cs="Arial"/>
          <w:sz w:val="20"/>
          <w:szCs w:val="20"/>
          <w:lang w:val="en-SG"/>
        </w:rPr>
        <w:t>e</w:t>
      </w:r>
      <w:r w:rsidR="00B56360" w:rsidRPr="008B3955">
        <w:rPr>
          <w:rFonts w:ascii="Arial" w:hAnsi="Arial" w:cs="Arial"/>
          <w:sz w:val="20"/>
          <w:szCs w:val="20"/>
          <w:lang w:val="en-SG"/>
        </w:rPr>
        <w:t xml:space="preserve"> information that is false or misleading </w:t>
      </w:r>
      <w:r w:rsidR="00B56360" w:rsidRPr="00253B41">
        <w:rPr>
          <w:rFonts w:ascii="Arial" w:hAnsi="Arial" w:cs="Arial"/>
          <w:sz w:val="20"/>
          <w:szCs w:val="20"/>
          <w:lang w:val="en-SG"/>
        </w:rPr>
        <w:t>in a material particular</w:t>
      </w:r>
      <w:r w:rsidR="00B56360" w:rsidRPr="008B3955">
        <w:rPr>
          <w:rFonts w:ascii="Arial" w:hAnsi="Arial" w:cs="Arial"/>
          <w:sz w:val="20"/>
          <w:szCs w:val="20"/>
          <w:lang w:val="en-SG"/>
        </w:rPr>
        <w:t xml:space="preserve">, when </w:t>
      </w:r>
      <w:r w:rsidR="007155E6" w:rsidRPr="008B3955">
        <w:rPr>
          <w:rFonts w:ascii="Arial" w:hAnsi="Arial" w:cs="Arial"/>
          <w:sz w:val="20"/>
          <w:szCs w:val="20"/>
          <w:lang w:val="en-SG"/>
        </w:rPr>
        <w:t xml:space="preserve">responding to the Registrar or </w:t>
      </w:r>
      <w:r w:rsidR="00630269" w:rsidRPr="008B3955">
        <w:rPr>
          <w:rFonts w:ascii="Arial" w:hAnsi="Arial" w:cs="Arial"/>
          <w:sz w:val="20"/>
          <w:szCs w:val="20"/>
          <w:lang w:val="en-SG"/>
        </w:rPr>
        <w:t xml:space="preserve">officers of ACRA </w:t>
      </w:r>
      <w:r w:rsidR="00052724" w:rsidRPr="008B3955">
        <w:rPr>
          <w:rFonts w:ascii="Arial" w:hAnsi="Arial" w:cs="Arial"/>
          <w:sz w:val="20"/>
          <w:szCs w:val="20"/>
          <w:lang w:val="en-SG"/>
        </w:rPr>
        <w:t xml:space="preserve">in relation to the </w:t>
      </w:r>
      <w:r w:rsidR="007155E6" w:rsidRPr="008B3955">
        <w:rPr>
          <w:rFonts w:ascii="Arial" w:hAnsi="Arial" w:cs="Arial"/>
          <w:sz w:val="20"/>
          <w:szCs w:val="20"/>
          <w:lang w:val="en-SG"/>
        </w:rPr>
        <w:t>register of controllers</w:t>
      </w:r>
      <w:r w:rsidR="005A709F" w:rsidRPr="008B3955">
        <w:rPr>
          <w:rFonts w:ascii="Arial" w:hAnsi="Arial" w:cs="Arial"/>
          <w:sz w:val="20"/>
          <w:szCs w:val="20"/>
          <w:lang w:val="en-SG"/>
        </w:rPr>
        <w:t>,</w:t>
      </w:r>
      <w:r w:rsidR="007155E6" w:rsidRPr="008B3955">
        <w:rPr>
          <w:rFonts w:ascii="Arial" w:hAnsi="Arial" w:cs="Arial"/>
          <w:sz w:val="20"/>
          <w:szCs w:val="20"/>
          <w:lang w:val="en-SG"/>
        </w:rPr>
        <w:t xml:space="preserve"> nominee directors</w:t>
      </w:r>
      <w:r w:rsidR="005A709F" w:rsidRPr="008B3955">
        <w:rPr>
          <w:rFonts w:ascii="Arial" w:hAnsi="Arial" w:cs="Arial"/>
          <w:sz w:val="20"/>
          <w:szCs w:val="20"/>
          <w:lang w:val="en-SG"/>
        </w:rPr>
        <w:t xml:space="preserve"> or </w:t>
      </w:r>
      <w:r w:rsidR="007155E6" w:rsidRPr="008B3955">
        <w:rPr>
          <w:rFonts w:ascii="Arial" w:hAnsi="Arial" w:cs="Arial"/>
          <w:sz w:val="20"/>
          <w:szCs w:val="20"/>
          <w:lang w:val="en-SG"/>
        </w:rPr>
        <w:t>nominee shareholders</w:t>
      </w:r>
      <w:r w:rsidR="00B32A59" w:rsidRPr="008B3955">
        <w:rPr>
          <w:rFonts w:ascii="Arial" w:hAnsi="Arial" w:cs="Arial"/>
          <w:sz w:val="20"/>
          <w:szCs w:val="20"/>
          <w:lang w:val="en-SG"/>
        </w:rPr>
        <w:t xml:space="preserve"> </w:t>
      </w:r>
      <w:r w:rsidR="005A709F" w:rsidRPr="008B3955">
        <w:rPr>
          <w:rFonts w:ascii="Arial" w:hAnsi="Arial" w:cs="Arial"/>
          <w:sz w:val="20"/>
          <w:szCs w:val="20"/>
          <w:lang w:val="en-SG"/>
        </w:rPr>
        <w:t xml:space="preserve">(e.g. </w:t>
      </w:r>
      <w:r w:rsidR="004A2501" w:rsidRPr="008B3955">
        <w:rPr>
          <w:rFonts w:ascii="Arial" w:hAnsi="Arial" w:cs="Arial"/>
          <w:sz w:val="20"/>
          <w:szCs w:val="20"/>
          <w:lang w:val="en-SG"/>
        </w:rPr>
        <w:t>if the Registrar or officer</w:t>
      </w:r>
      <w:r w:rsidR="00586330" w:rsidRPr="008B3955">
        <w:rPr>
          <w:rFonts w:ascii="Arial" w:hAnsi="Arial" w:cs="Arial"/>
          <w:sz w:val="20"/>
          <w:szCs w:val="20"/>
          <w:lang w:val="en-SG"/>
        </w:rPr>
        <w:t xml:space="preserve"> exercises his power of enforcement to</w:t>
      </w:r>
      <w:r w:rsidR="004A2501" w:rsidRPr="008B3955">
        <w:rPr>
          <w:rFonts w:ascii="Arial" w:hAnsi="Arial" w:cs="Arial"/>
          <w:sz w:val="20"/>
          <w:szCs w:val="20"/>
          <w:lang w:val="en-SG"/>
        </w:rPr>
        <w:t xml:space="preserve"> </w:t>
      </w:r>
      <w:r w:rsidR="00B32A59" w:rsidRPr="008B3955">
        <w:rPr>
          <w:rFonts w:ascii="Arial" w:hAnsi="Arial" w:cs="Arial"/>
          <w:sz w:val="20"/>
          <w:szCs w:val="20"/>
          <w:lang w:val="en-SG"/>
        </w:rPr>
        <w:t xml:space="preserve">require </w:t>
      </w:r>
      <w:r w:rsidR="004A2501" w:rsidRPr="008B3955">
        <w:rPr>
          <w:rFonts w:ascii="Arial" w:hAnsi="Arial" w:cs="Arial"/>
          <w:sz w:val="20"/>
          <w:szCs w:val="20"/>
          <w:lang w:val="en-SG"/>
        </w:rPr>
        <w:t>the</w:t>
      </w:r>
      <w:r w:rsidR="00B32A59" w:rsidRPr="008B3955">
        <w:rPr>
          <w:rFonts w:ascii="Arial" w:hAnsi="Arial" w:cs="Arial"/>
          <w:sz w:val="20"/>
          <w:szCs w:val="20"/>
          <w:lang w:val="en-SG"/>
        </w:rPr>
        <w:t xml:space="preserve"> company/LLP to produce its register, </w:t>
      </w:r>
      <w:r w:rsidR="004A2501" w:rsidRPr="008B3955">
        <w:rPr>
          <w:rFonts w:ascii="Arial" w:hAnsi="Arial" w:cs="Arial"/>
          <w:sz w:val="20"/>
          <w:szCs w:val="20"/>
          <w:lang w:val="en-SG"/>
        </w:rPr>
        <w:t>or makes</w:t>
      </w:r>
      <w:r w:rsidR="00B32A59" w:rsidRPr="008B3955">
        <w:rPr>
          <w:rFonts w:ascii="Arial" w:hAnsi="Arial" w:cs="Arial"/>
          <w:sz w:val="20"/>
          <w:szCs w:val="20"/>
          <w:lang w:val="en-SG"/>
        </w:rPr>
        <w:t xml:space="preserve"> such inquiry as may be necessary</w:t>
      </w:r>
      <w:r w:rsidR="004A2501" w:rsidRPr="008B3955">
        <w:rPr>
          <w:rFonts w:ascii="Arial" w:hAnsi="Arial" w:cs="Arial"/>
          <w:sz w:val="20"/>
          <w:szCs w:val="20"/>
          <w:lang w:val="en-SG"/>
        </w:rPr>
        <w:t xml:space="preserve"> </w:t>
      </w:r>
      <w:r w:rsidR="00DD5909" w:rsidRPr="008B3955">
        <w:rPr>
          <w:rFonts w:ascii="Arial" w:hAnsi="Arial" w:cs="Arial"/>
          <w:sz w:val="20"/>
          <w:szCs w:val="20"/>
          <w:lang w:val="en-SG"/>
        </w:rPr>
        <w:t>to ascertain compliance with the relevant obligations)</w:t>
      </w:r>
      <w:r w:rsidRPr="008B3955">
        <w:rPr>
          <w:rFonts w:ascii="Arial" w:hAnsi="Arial" w:cs="Arial"/>
          <w:sz w:val="20"/>
          <w:szCs w:val="20"/>
          <w:lang w:val="en-SG"/>
        </w:rPr>
        <w:t>.</w:t>
      </w:r>
    </w:p>
    <w:p w14:paraId="0EBBD24B" w14:textId="77777777" w:rsidR="00FA2132" w:rsidRPr="008B3955" w:rsidRDefault="00FA2132" w:rsidP="00FA2132">
      <w:pPr>
        <w:spacing w:line="276" w:lineRule="auto"/>
        <w:jc w:val="both"/>
        <w:rPr>
          <w:rFonts w:ascii="Arial" w:hAnsi="Arial" w:cs="Arial"/>
          <w:sz w:val="20"/>
          <w:szCs w:val="20"/>
          <w:lang w:val="en-SG"/>
        </w:rPr>
      </w:pPr>
    </w:p>
    <w:p w14:paraId="1E5565E1" w14:textId="7F9CFA3F" w:rsidR="00DD5909" w:rsidRPr="008B3955" w:rsidRDefault="00983828" w:rsidP="00983828">
      <w:pPr>
        <w:spacing w:line="276" w:lineRule="auto"/>
        <w:jc w:val="both"/>
        <w:rPr>
          <w:rFonts w:ascii="Arial" w:hAnsi="Arial" w:cs="Arial"/>
          <w:sz w:val="20"/>
          <w:szCs w:val="20"/>
          <w:lang w:val="en-SG"/>
        </w:rPr>
      </w:pPr>
      <w:r w:rsidRPr="008B3955">
        <w:rPr>
          <w:rFonts w:ascii="Arial" w:hAnsi="Arial" w:cs="Arial"/>
          <w:sz w:val="20"/>
          <w:szCs w:val="20"/>
          <w:lang w:val="en-SG"/>
        </w:rPr>
        <w:t xml:space="preserve">The maximum fine will also be raised from S$5,000 to S$25,000 for offences </w:t>
      </w:r>
      <w:r w:rsidR="00CE31AE" w:rsidRPr="008B3955">
        <w:rPr>
          <w:rFonts w:ascii="Arial" w:hAnsi="Arial" w:cs="Arial"/>
          <w:sz w:val="20"/>
          <w:szCs w:val="20"/>
          <w:lang w:val="en-SG"/>
        </w:rPr>
        <w:t>pertaining to (</w:t>
      </w:r>
      <w:proofErr w:type="spellStart"/>
      <w:r w:rsidR="009B4B25" w:rsidRPr="008B3955">
        <w:rPr>
          <w:rFonts w:ascii="Arial" w:hAnsi="Arial" w:cs="Arial"/>
          <w:sz w:val="20"/>
          <w:szCs w:val="20"/>
          <w:lang w:val="en-SG"/>
        </w:rPr>
        <w:t>i</w:t>
      </w:r>
      <w:proofErr w:type="spellEnd"/>
      <w:r w:rsidR="00CE31AE" w:rsidRPr="008B3955">
        <w:rPr>
          <w:rFonts w:ascii="Arial" w:hAnsi="Arial" w:cs="Arial"/>
          <w:sz w:val="20"/>
          <w:szCs w:val="20"/>
          <w:lang w:val="en-SG"/>
        </w:rPr>
        <w:t>) the register of controllers, nominee directors, and nominee shareholders for companies; and (</w:t>
      </w:r>
      <w:r w:rsidR="009B4B25" w:rsidRPr="008B3955">
        <w:rPr>
          <w:rFonts w:ascii="Arial" w:hAnsi="Arial" w:cs="Arial"/>
          <w:sz w:val="20"/>
          <w:szCs w:val="20"/>
          <w:lang w:val="en-SG"/>
        </w:rPr>
        <w:t>ii</w:t>
      </w:r>
      <w:r w:rsidR="00CE31AE" w:rsidRPr="008B3955">
        <w:rPr>
          <w:rFonts w:ascii="Arial" w:hAnsi="Arial" w:cs="Arial"/>
          <w:sz w:val="20"/>
          <w:szCs w:val="20"/>
          <w:lang w:val="en-SG"/>
        </w:rPr>
        <w:t>) the register of controllers for LLPs</w:t>
      </w:r>
      <w:r w:rsidR="00110D43" w:rsidRPr="008B3955">
        <w:rPr>
          <w:rFonts w:ascii="Arial" w:hAnsi="Arial" w:cs="Arial"/>
          <w:sz w:val="20"/>
          <w:szCs w:val="20"/>
          <w:lang w:val="en-SG"/>
        </w:rPr>
        <w:t>.</w:t>
      </w:r>
    </w:p>
    <w:p w14:paraId="760F69F6" w14:textId="77777777" w:rsidR="00A3076C" w:rsidRPr="008B3955" w:rsidRDefault="00A3076C" w:rsidP="009C0320">
      <w:pPr>
        <w:spacing w:line="276" w:lineRule="auto"/>
        <w:jc w:val="both"/>
        <w:rPr>
          <w:rFonts w:ascii="Arial" w:hAnsi="Arial" w:cs="Arial"/>
          <w:sz w:val="20"/>
          <w:szCs w:val="20"/>
          <w:lang w:val="en-SG"/>
        </w:rPr>
      </w:pPr>
    </w:p>
    <w:p w14:paraId="5FACFC0C" w14:textId="24C03953" w:rsidR="00D1073D" w:rsidRPr="008B3955" w:rsidRDefault="00D1073D" w:rsidP="009C0320">
      <w:pPr>
        <w:numPr>
          <w:ilvl w:val="0"/>
          <w:numId w:val="29"/>
        </w:numPr>
        <w:snapToGrid w:val="0"/>
        <w:spacing w:line="276" w:lineRule="auto"/>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Foreign </w:t>
      </w:r>
      <w:r w:rsidR="00B5511B" w:rsidRPr="008B3955">
        <w:rPr>
          <w:rFonts w:ascii="Arial" w:hAnsi="Arial" w:cs="Arial"/>
          <w:b/>
          <w:bCs/>
          <w:color w:val="000000"/>
          <w:sz w:val="20"/>
          <w:szCs w:val="20"/>
          <w:shd w:val="clear" w:color="auto" w:fill="FFFFFF"/>
          <w:lang w:val="en-SG"/>
        </w:rPr>
        <w:t xml:space="preserve">companies to </w:t>
      </w:r>
      <w:r w:rsidR="00190225" w:rsidRPr="008B3955">
        <w:rPr>
          <w:rFonts w:ascii="Arial" w:hAnsi="Arial" w:cs="Arial"/>
          <w:b/>
          <w:bCs/>
          <w:color w:val="000000"/>
          <w:sz w:val="20"/>
          <w:szCs w:val="20"/>
          <w:shd w:val="clear" w:color="auto" w:fill="FFFFFF"/>
          <w:lang w:val="en-SG"/>
        </w:rPr>
        <w:t>maintain register of nominee directors</w:t>
      </w:r>
    </w:p>
    <w:p w14:paraId="5832779C" w14:textId="77777777" w:rsidR="00D1073D" w:rsidRPr="008B3955" w:rsidRDefault="00D1073D" w:rsidP="009C0320">
      <w:pPr>
        <w:spacing w:line="276" w:lineRule="auto"/>
        <w:jc w:val="both"/>
        <w:rPr>
          <w:rFonts w:ascii="Arial" w:hAnsi="Arial" w:cs="Arial"/>
          <w:sz w:val="20"/>
          <w:szCs w:val="20"/>
          <w:lang w:val="en-SG"/>
        </w:rPr>
      </w:pPr>
    </w:p>
    <w:p w14:paraId="3CE677A1" w14:textId="05FB24CD" w:rsidR="002F62A6" w:rsidRPr="008B3955" w:rsidRDefault="007F73C9" w:rsidP="009C0320">
      <w:pPr>
        <w:spacing w:line="276" w:lineRule="auto"/>
        <w:jc w:val="both"/>
        <w:rPr>
          <w:rFonts w:ascii="Arial" w:hAnsi="Arial" w:cs="Arial"/>
          <w:sz w:val="20"/>
          <w:szCs w:val="20"/>
          <w:lang w:val="en-SG"/>
        </w:rPr>
      </w:pPr>
      <w:r>
        <w:rPr>
          <w:rFonts w:ascii="Arial" w:hAnsi="Arial" w:cs="Arial"/>
          <w:sz w:val="20"/>
          <w:szCs w:val="20"/>
          <w:lang w:val="en-SG"/>
        </w:rPr>
        <w:t>Under the CLLPM</w:t>
      </w:r>
      <w:r w:rsidR="00275211">
        <w:rPr>
          <w:rFonts w:ascii="Arial" w:hAnsi="Arial" w:cs="Arial"/>
          <w:sz w:val="20"/>
          <w:szCs w:val="20"/>
          <w:lang w:val="en-SG"/>
        </w:rPr>
        <w:t>A</w:t>
      </w:r>
      <w:r>
        <w:rPr>
          <w:rFonts w:ascii="Arial" w:hAnsi="Arial" w:cs="Arial"/>
          <w:sz w:val="20"/>
          <w:szCs w:val="20"/>
          <w:lang w:val="en-SG"/>
        </w:rPr>
        <w:t xml:space="preserve"> Bill, f</w:t>
      </w:r>
      <w:r w:rsidR="00D1073D" w:rsidRPr="008B3955">
        <w:rPr>
          <w:rFonts w:ascii="Arial" w:hAnsi="Arial" w:cs="Arial"/>
          <w:sz w:val="20"/>
          <w:szCs w:val="20"/>
          <w:lang w:val="en-SG"/>
        </w:rPr>
        <w:t>oreign companies will</w:t>
      </w:r>
      <w:r w:rsidR="009B6A03" w:rsidRPr="008B3955">
        <w:rPr>
          <w:rFonts w:ascii="Arial" w:hAnsi="Arial" w:cs="Arial"/>
          <w:sz w:val="20"/>
          <w:szCs w:val="20"/>
          <w:lang w:val="en-SG"/>
        </w:rPr>
        <w:t xml:space="preserve"> also</w:t>
      </w:r>
      <w:r w:rsidR="00D1073D" w:rsidRPr="008B3955">
        <w:rPr>
          <w:rFonts w:ascii="Arial" w:hAnsi="Arial" w:cs="Arial"/>
          <w:sz w:val="20"/>
          <w:szCs w:val="20"/>
          <w:lang w:val="en-SG"/>
        </w:rPr>
        <w:t xml:space="preserve"> be subject to the requirement to maintain a register of nominee directors</w:t>
      </w:r>
      <w:r w:rsidR="00BC2D1D">
        <w:rPr>
          <w:rFonts w:ascii="Arial" w:hAnsi="Arial" w:cs="Arial"/>
          <w:sz w:val="20"/>
          <w:szCs w:val="20"/>
          <w:lang w:val="en-SG"/>
        </w:rPr>
        <w:t>, thus aligning the treatment between local and foreign companies.</w:t>
      </w:r>
      <w:r w:rsidR="00E66AA8" w:rsidRPr="008B3955">
        <w:rPr>
          <w:rFonts w:ascii="Arial" w:hAnsi="Arial" w:cs="Arial"/>
          <w:sz w:val="20"/>
          <w:szCs w:val="20"/>
          <w:lang w:val="en-SG"/>
        </w:rPr>
        <w:t xml:space="preserve"> </w:t>
      </w:r>
    </w:p>
    <w:p w14:paraId="31538D24" w14:textId="77777777" w:rsidR="002F62A6" w:rsidRPr="008B3955" w:rsidRDefault="002F62A6" w:rsidP="009C0320">
      <w:pPr>
        <w:spacing w:line="276" w:lineRule="auto"/>
        <w:jc w:val="both"/>
        <w:rPr>
          <w:rFonts w:ascii="Arial" w:hAnsi="Arial" w:cs="Arial"/>
          <w:sz w:val="20"/>
          <w:szCs w:val="20"/>
          <w:lang w:val="en-SG"/>
        </w:rPr>
      </w:pPr>
    </w:p>
    <w:p w14:paraId="4FAA8DB1" w14:textId="06E1153C" w:rsidR="00A46593" w:rsidRPr="008B3955" w:rsidRDefault="00E66AA8" w:rsidP="009C0320">
      <w:pPr>
        <w:spacing w:line="276" w:lineRule="auto"/>
        <w:jc w:val="both"/>
        <w:rPr>
          <w:rFonts w:ascii="Arial" w:hAnsi="Arial" w:cs="Arial"/>
          <w:sz w:val="20"/>
          <w:szCs w:val="20"/>
          <w:lang w:val="en-SG"/>
        </w:rPr>
      </w:pPr>
      <w:r w:rsidRPr="008B3955">
        <w:rPr>
          <w:rFonts w:ascii="Arial" w:hAnsi="Arial" w:cs="Arial"/>
          <w:sz w:val="20"/>
          <w:szCs w:val="20"/>
          <w:lang w:val="en-SG"/>
        </w:rPr>
        <w:t>Further,</w:t>
      </w:r>
      <w:r w:rsidR="001E68FC" w:rsidRPr="008B3955">
        <w:rPr>
          <w:rFonts w:ascii="Arial" w:hAnsi="Arial" w:cs="Arial"/>
          <w:sz w:val="20"/>
          <w:szCs w:val="20"/>
          <w:lang w:val="en-SG"/>
        </w:rPr>
        <w:t xml:space="preserve"> </w:t>
      </w:r>
      <w:r w:rsidR="00BC2D1D">
        <w:rPr>
          <w:rFonts w:ascii="Arial" w:hAnsi="Arial" w:cs="Arial"/>
          <w:sz w:val="20"/>
          <w:szCs w:val="20"/>
          <w:lang w:val="en-SG"/>
        </w:rPr>
        <w:t>MOF and ACRA ha</w:t>
      </w:r>
      <w:r w:rsidR="0055617A">
        <w:rPr>
          <w:rFonts w:ascii="Arial" w:hAnsi="Arial" w:cs="Arial"/>
          <w:sz w:val="20"/>
          <w:szCs w:val="20"/>
          <w:lang w:val="en-SG"/>
        </w:rPr>
        <w:t>ve</w:t>
      </w:r>
      <w:r w:rsidR="00BC2D1D">
        <w:rPr>
          <w:rFonts w:ascii="Arial" w:hAnsi="Arial" w:cs="Arial"/>
          <w:sz w:val="20"/>
          <w:szCs w:val="20"/>
          <w:lang w:val="en-SG"/>
        </w:rPr>
        <w:t xml:space="preserve"> indicated in the </w:t>
      </w:r>
      <w:r w:rsidR="002F49F2">
        <w:rPr>
          <w:rFonts w:ascii="Arial" w:hAnsi="Arial" w:cs="Arial"/>
          <w:sz w:val="20"/>
          <w:szCs w:val="20"/>
          <w:lang w:val="en-SG"/>
        </w:rPr>
        <w:t>C</w:t>
      </w:r>
      <w:r w:rsidR="00BC2D1D">
        <w:rPr>
          <w:rFonts w:ascii="Arial" w:hAnsi="Arial" w:cs="Arial"/>
          <w:sz w:val="20"/>
          <w:szCs w:val="20"/>
          <w:lang w:val="en-SG"/>
        </w:rPr>
        <w:t xml:space="preserve">onsultation that </w:t>
      </w:r>
      <w:r w:rsidR="001E68FC" w:rsidRPr="008B3955">
        <w:rPr>
          <w:rFonts w:ascii="Arial" w:hAnsi="Arial" w:cs="Arial"/>
          <w:sz w:val="20"/>
          <w:szCs w:val="20"/>
          <w:lang w:val="en-SG"/>
        </w:rPr>
        <w:t>if a</w:t>
      </w:r>
      <w:r w:rsidRPr="008B3955">
        <w:rPr>
          <w:rFonts w:ascii="Arial" w:hAnsi="Arial" w:cs="Arial"/>
          <w:sz w:val="20"/>
          <w:szCs w:val="20"/>
          <w:lang w:val="en-SG"/>
        </w:rPr>
        <w:t xml:space="preserve"> foreign compan</w:t>
      </w:r>
      <w:r w:rsidR="001E68FC" w:rsidRPr="008B3955">
        <w:rPr>
          <w:rFonts w:ascii="Arial" w:hAnsi="Arial" w:cs="Arial"/>
          <w:sz w:val="20"/>
          <w:szCs w:val="20"/>
          <w:lang w:val="en-SG"/>
        </w:rPr>
        <w:t>y is</w:t>
      </w:r>
      <w:r w:rsidRPr="008B3955">
        <w:rPr>
          <w:rFonts w:ascii="Arial" w:hAnsi="Arial" w:cs="Arial"/>
          <w:sz w:val="20"/>
          <w:szCs w:val="20"/>
          <w:lang w:val="en-SG"/>
        </w:rPr>
        <w:t xml:space="preserve"> exempt from maintaining a register of controllers, nominee directors, and nominee shareholders</w:t>
      </w:r>
      <w:r w:rsidR="00B13502" w:rsidRPr="008B3955">
        <w:rPr>
          <w:rFonts w:ascii="Arial" w:hAnsi="Arial" w:cs="Arial"/>
          <w:sz w:val="20"/>
          <w:szCs w:val="20"/>
          <w:lang w:val="en-SG"/>
        </w:rPr>
        <w:t>, they</w:t>
      </w:r>
      <w:r w:rsidRPr="008B3955">
        <w:rPr>
          <w:rFonts w:ascii="Arial" w:hAnsi="Arial" w:cs="Arial"/>
          <w:sz w:val="20"/>
          <w:szCs w:val="20"/>
          <w:lang w:val="en-SG"/>
        </w:rPr>
        <w:t xml:space="preserve"> </w:t>
      </w:r>
      <w:r w:rsidR="00A46593" w:rsidRPr="008B3955">
        <w:rPr>
          <w:rFonts w:ascii="Arial" w:hAnsi="Arial" w:cs="Arial"/>
          <w:sz w:val="20"/>
          <w:szCs w:val="20"/>
          <w:lang w:val="en-SG"/>
        </w:rPr>
        <w:t>must</w:t>
      </w:r>
      <w:r w:rsidRPr="008B3955">
        <w:rPr>
          <w:rFonts w:ascii="Arial" w:hAnsi="Arial" w:cs="Arial"/>
          <w:sz w:val="20"/>
          <w:szCs w:val="20"/>
          <w:lang w:val="en-SG"/>
        </w:rPr>
        <w:t xml:space="preserve"> declare the following to the Registrar as part of their annual filing: </w:t>
      </w:r>
    </w:p>
    <w:p w14:paraId="78BEE179" w14:textId="77777777" w:rsidR="00A46593" w:rsidRPr="008B3955" w:rsidRDefault="00A46593" w:rsidP="009C0320">
      <w:pPr>
        <w:spacing w:line="276" w:lineRule="auto"/>
        <w:jc w:val="both"/>
        <w:rPr>
          <w:rFonts w:ascii="Arial" w:hAnsi="Arial" w:cs="Arial"/>
          <w:sz w:val="20"/>
          <w:szCs w:val="20"/>
          <w:lang w:val="en-SG"/>
        </w:rPr>
      </w:pPr>
    </w:p>
    <w:p w14:paraId="0F2A4974" w14:textId="77777777" w:rsidR="00A46593" w:rsidRPr="008B3955" w:rsidRDefault="00A46593" w:rsidP="009C0320">
      <w:pPr>
        <w:pStyle w:val="ListParagraph"/>
        <w:numPr>
          <w:ilvl w:val="0"/>
          <w:numId w:val="31"/>
        </w:numPr>
        <w:spacing w:after="0" w:line="276" w:lineRule="auto"/>
        <w:jc w:val="both"/>
        <w:rPr>
          <w:rFonts w:ascii="Arial" w:hAnsi="Arial" w:cs="Arial"/>
          <w:sz w:val="20"/>
          <w:szCs w:val="20"/>
          <w:lang w:val="en-SG"/>
        </w:rPr>
      </w:pPr>
      <w:r w:rsidRPr="008B3955">
        <w:rPr>
          <w:rFonts w:ascii="Arial" w:hAnsi="Arial" w:cs="Arial"/>
          <w:sz w:val="20"/>
          <w:szCs w:val="20"/>
          <w:lang w:val="en-SG"/>
        </w:rPr>
        <w:t>W</w:t>
      </w:r>
      <w:r w:rsidR="00E66AA8" w:rsidRPr="008B3955">
        <w:rPr>
          <w:rFonts w:ascii="Arial" w:hAnsi="Arial" w:cs="Arial"/>
          <w:sz w:val="20"/>
          <w:szCs w:val="20"/>
          <w:lang w:val="en-SG"/>
        </w:rPr>
        <w:t xml:space="preserve">hether they are exempted from maintaining the </w:t>
      </w:r>
      <w:proofErr w:type="gramStart"/>
      <w:r w:rsidR="00E66AA8" w:rsidRPr="008B3955">
        <w:rPr>
          <w:rFonts w:ascii="Arial" w:hAnsi="Arial" w:cs="Arial"/>
          <w:sz w:val="20"/>
          <w:szCs w:val="20"/>
          <w:lang w:val="en-SG"/>
        </w:rPr>
        <w:t>registers;</w:t>
      </w:r>
      <w:proofErr w:type="gramEnd"/>
    </w:p>
    <w:p w14:paraId="5708C72E" w14:textId="77777777" w:rsidR="00A46593" w:rsidRPr="008B3955" w:rsidRDefault="00A46593" w:rsidP="009C0320">
      <w:pPr>
        <w:pStyle w:val="ListParagraph"/>
        <w:numPr>
          <w:ilvl w:val="0"/>
          <w:numId w:val="31"/>
        </w:numPr>
        <w:spacing w:after="0" w:line="276" w:lineRule="auto"/>
        <w:jc w:val="both"/>
        <w:rPr>
          <w:rFonts w:ascii="Arial" w:hAnsi="Arial" w:cs="Arial"/>
          <w:sz w:val="20"/>
          <w:szCs w:val="20"/>
          <w:lang w:val="en-SG"/>
        </w:rPr>
      </w:pPr>
      <w:r w:rsidRPr="008B3955">
        <w:rPr>
          <w:rFonts w:ascii="Arial" w:hAnsi="Arial" w:cs="Arial"/>
          <w:sz w:val="20"/>
          <w:szCs w:val="20"/>
          <w:lang w:val="en-SG"/>
        </w:rPr>
        <w:t>I</w:t>
      </w:r>
      <w:r w:rsidR="00E66AA8" w:rsidRPr="008B3955">
        <w:rPr>
          <w:rFonts w:ascii="Arial" w:hAnsi="Arial" w:cs="Arial"/>
          <w:sz w:val="20"/>
          <w:szCs w:val="20"/>
          <w:lang w:val="en-SG"/>
        </w:rPr>
        <w:t xml:space="preserve">f they are exempted, the category of exemption they fall under; and </w:t>
      </w:r>
    </w:p>
    <w:p w14:paraId="0A829FE0" w14:textId="2BE09A69" w:rsidR="00E66AA8" w:rsidRPr="008B3955" w:rsidRDefault="00A46593" w:rsidP="009C0320">
      <w:pPr>
        <w:pStyle w:val="ListParagraph"/>
        <w:numPr>
          <w:ilvl w:val="0"/>
          <w:numId w:val="31"/>
        </w:numPr>
        <w:spacing w:after="0" w:line="276" w:lineRule="auto"/>
        <w:jc w:val="both"/>
        <w:rPr>
          <w:rFonts w:ascii="Arial" w:hAnsi="Arial" w:cs="Arial"/>
          <w:sz w:val="20"/>
          <w:szCs w:val="20"/>
          <w:lang w:val="en-SG"/>
        </w:rPr>
      </w:pPr>
      <w:r w:rsidRPr="008B3955">
        <w:rPr>
          <w:rFonts w:ascii="Arial" w:hAnsi="Arial" w:cs="Arial"/>
          <w:sz w:val="20"/>
          <w:szCs w:val="20"/>
          <w:lang w:val="en-SG"/>
        </w:rPr>
        <w:t>I</w:t>
      </w:r>
      <w:r w:rsidR="00E66AA8" w:rsidRPr="008B3955">
        <w:rPr>
          <w:rFonts w:ascii="Arial" w:hAnsi="Arial" w:cs="Arial"/>
          <w:sz w:val="20"/>
          <w:szCs w:val="20"/>
          <w:lang w:val="en-SG"/>
        </w:rPr>
        <w:t>f they are not exempted, the location where their registers are maintained</w:t>
      </w:r>
      <w:r w:rsidRPr="008B3955">
        <w:rPr>
          <w:rFonts w:ascii="Arial" w:hAnsi="Arial" w:cs="Arial"/>
          <w:sz w:val="20"/>
          <w:szCs w:val="20"/>
          <w:lang w:val="en-SG"/>
        </w:rPr>
        <w:t>.</w:t>
      </w:r>
    </w:p>
    <w:p w14:paraId="2C5BECF8" w14:textId="77777777" w:rsidR="00E66AA8" w:rsidRPr="008B3955" w:rsidRDefault="00E66AA8" w:rsidP="009C0320">
      <w:pPr>
        <w:spacing w:line="276" w:lineRule="auto"/>
        <w:jc w:val="both"/>
        <w:rPr>
          <w:rFonts w:ascii="Arial" w:hAnsi="Arial" w:cs="Arial"/>
          <w:sz w:val="20"/>
          <w:szCs w:val="20"/>
          <w:lang w:val="en-SG"/>
        </w:rPr>
      </w:pPr>
    </w:p>
    <w:p w14:paraId="713E6F1C" w14:textId="43E0CC67" w:rsidR="00B65405" w:rsidRPr="008B3955" w:rsidRDefault="00190225" w:rsidP="009C0320">
      <w:pPr>
        <w:numPr>
          <w:ilvl w:val="0"/>
          <w:numId w:val="29"/>
        </w:numPr>
        <w:snapToGrid w:val="0"/>
        <w:spacing w:line="276" w:lineRule="auto"/>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Change in timeline </w:t>
      </w:r>
      <w:r w:rsidR="00B65405" w:rsidRPr="008B3955">
        <w:rPr>
          <w:rFonts w:ascii="Arial" w:hAnsi="Arial" w:cs="Arial"/>
          <w:b/>
          <w:bCs/>
          <w:color w:val="000000"/>
          <w:sz w:val="20"/>
          <w:szCs w:val="20"/>
          <w:shd w:val="clear" w:color="auto" w:fill="FFFFFF"/>
          <w:lang w:val="en-SG"/>
        </w:rPr>
        <w:t xml:space="preserve">for </w:t>
      </w:r>
      <w:r w:rsidRPr="008B3955">
        <w:rPr>
          <w:rFonts w:ascii="Arial" w:hAnsi="Arial" w:cs="Arial"/>
          <w:b/>
          <w:bCs/>
          <w:color w:val="000000"/>
          <w:sz w:val="20"/>
          <w:szCs w:val="20"/>
          <w:shd w:val="clear" w:color="auto" w:fill="FFFFFF"/>
          <w:lang w:val="en-SG"/>
        </w:rPr>
        <w:t xml:space="preserve">register of registrable controllers </w:t>
      </w:r>
    </w:p>
    <w:p w14:paraId="0688667C" w14:textId="77777777" w:rsidR="00D1073D" w:rsidRPr="008B3955" w:rsidRDefault="00D1073D" w:rsidP="009C0320">
      <w:pPr>
        <w:spacing w:line="276" w:lineRule="auto"/>
        <w:jc w:val="both"/>
        <w:rPr>
          <w:rFonts w:ascii="Arial" w:hAnsi="Arial" w:cs="Arial"/>
          <w:sz w:val="20"/>
          <w:szCs w:val="20"/>
          <w:lang w:val="en-SG"/>
        </w:rPr>
      </w:pPr>
    </w:p>
    <w:p w14:paraId="7551F215" w14:textId="2EFB89E9" w:rsidR="00F94BE0" w:rsidRPr="008B3955" w:rsidRDefault="00F94BE0" w:rsidP="009C0320">
      <w:pPr>
        <w:spacing w:line="276" w:lineRule="auto"/>
        <w:jc w:val="both"/>
        <w:rPr>
          <w:rFonts w:ascii="Arial" w:hAnsi="Arial" w:cs="Arial"/>
          <w:sz w:val="20"/>
          <w:szCs w:val="20"/>
          <w:lang w:val="en-SG"/>
        </w:rPr>
      </w:pPr>
      <w:r w:rsidRPr="008B3955">
        <w:rPr>
          <w:rFonts w:ascii="Arial" w:hAnsi="Arial" w:cs="Arial"/>
          <w:sz w:val="20"/>
          <w:szCs w:val="20"/>
          <w:lang w:val="en-SG"/>
        </w:rPr>
        <w:t>Companies and LLPs will be required to keep a register of registrable controllers starting on the date of incorporation or registration</w:t>
      </w:r>
      <w:r w:rsidR="00423A12" w:rsidRPr="008B3955">
        <w:rPr>
          <w:rFonts w:ascii="Arial" w:hAnsi="Arial" w:cs="Arial"/>
          <w:sz w:val="20"/>
          <w:szCs w:val="20"/>
          <w:lang w:val="en-SG"/>
        </w:rPr>
        <w:t xml:space="preserve">. Currently, this is only required within 30 days of </w:t>
      </w:r>
      <w:r w:rsidR="009C0320" w:rsidRPr="008B3955">
        <w:rPr>
          <w:rFonts w:ascii="Arial" w:hAnsi="Arial" w:cs="Arial"/>
          <w:sz w:val="20"/>
          <w:szCs w:val="20"/>
          <w:lang w:val="en-SG"/>
        </w:rPr>
        <w:t>incorporation or registration</w:t>
      </w:r>
      <w:r w:rsidR="00423A12" w:rsidRPr="008B3955">
        <w:rPr>
          <w:rFonts w:ascii="Arial" w:hAnsi="Arial" w:cs="Arial"/>
          <w:sz w:val="20"/>
          <w:szCs w:val="20"/>
          <w:lang w:val="en-SG"/>
        </w:rPr>
        <w:t>.</w:t>
      </w:r>
    </w:p>
    <w:p w14:paraId="39EC00BB" w14:textId="77777777" w:rsidR="000E0239" w:rsidRPr="008B3955" w:rsidRDefault="000E0239" w:rsidP="009C0320">
      <w:pPr>
        <w:spacing w:line="276" w:lineRule="auto"/>
        <w:jc w:val="both"/>
        <w:rPr>
          <w:rFonts w:ascii="Arial" w:hAnsi="Arial" w:cs="Arial"/>
          <w:sz w:val="20"/>
          <w:szCs w:val="20"/>
          <w:lang w:val="en-SG"/>
        </w:rPr>
      </w:pPr>
    </w:p>
    <w:p w14:paraId="03257A81" w14:textId="5BDF1F88" w:rsidR="000E0239" w:rsidRPr="008B3955" w:rsidRDefault="000E0239" w:rsidP="003C12CA">
      <w:pPr>
        <w:keepNext/>
        <w:spacing w:line="276" w:lineRule="auto"/>
        <w:jc w:val="both"/>
        <w:rPr>
          <w:rFonts w:ascii="Arial" w:hAnsi="Arial" w:cs="Arial"/>
          <w:b/>
          <w:bCs/>
          <w:sz w:val="28"/>
          <w:szCs w:val="28"/>
          <w:lang w:val="en-SG"/>
        </w:rPr>
      </w:pPr>
      <w:r w:rsidRPr="008B3955">
        <w:rPr>
          <w:rFonts w:ascii="Arial" w:hAnsi="Arial" w:cs="Arial"/>
          <w:b/>
          <w:bCs/>
          <w:sz w:val="28"/>
          <w:szCs w:val="28"/>
          <w:lang w:val="en-SG"/>
        </w:rPr>
        <w:t xml:space="preserve">Key </w:t>
      </w:r>
      <w:r w:rsidR="002A610B">
        <w:rPr>
          <w:rFonts w:ascii="Arial" w:hAnsi="Arial" w:cs="Arial"/>
          <w:b/>
          <w:bCs/>
          <w:sz w:val="28"/>
          <w:szCs w:val="28"/>
          <w:lang w:val="en-SG"/>
        </w:rPr>
        <w:t>Amendments in the</w:t>
      </w:r>
      <w:r w:rsidRPr="008B3955">
        <w:rPr>
          <w:rFonts w:ascii="Arial" w:hAnsi="Arial" w:cs="Arial"/>
          <w:b/>
          <w:bCs/>
          <w:sz w:val="28"/>
          <w:szCs w:val="28"/>
          <w:lang w:val="en-SG"/>
        </w:rPr>
        <w:t xml:space="preserve"> CSP Bill </w:t>
      </w:r>
    </w:p>
    <w:p w14:paraId="1EA8B397" w14:textId="77777777" w:rsidR="00190225" w:rsidRPr="008B3955" w:rsidRDefault="00190225" w:rsidP="000E0239">
      <w:pPr>
        <w:snapToGrid w:val="0"/>
        <w:spacing w:line="276" w:lineRule="auto"/>
        <w:jc w:val="both"/>
        <w:rPr>
          <w:rFonts w:ascii="Arial" w:hAnsi="Arial" w:cs="Arial"/>
          <w:color w:val="000000"/>
          <w:sz w:val="20"/>
          <w:szCs w:val="20"/>
          <w:shd w:val="clear" w:color="auto" w:fill="FFFFFF"/>
          <w:lang w:val="en-SG"/>
        </w:rPr>
      </w:pPr>
    </w:p>
    <w:p w14:paraId="7E90F3A1" w14:textId="4212788C" w:rsidR="000E0239" w:rsidRPr="008B3955" w:rsidRDefault="000E0239" w:rsidP="000E0239">
      <w:pPr>
        <w:numPr>
          <w:ilvl w:val="0"/>
          <w:numId w:val="25"/>
        </w:numPr>
        <w:snapToGrid w:val="0"/>
        <w:spacing w:line="276" w:lineRule="auto"/>
        <w:ind w:left="426" w:hanging="426"/>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Registration of </w:t>
      </w:r>
      <w:r w:rsidR="003C12CA" w:rsidRPr="008B3955">
        <w:rPr>
          <w:rFonts w:ascii="Arial" w:hAnsi="Arial" w:cs="Arial"/>
          <w:b/>
          <w:bCs/>
          <w:color w:val="000000"/>
          <w:sz w:val="20"/>
          <w:szCs w:val="20"/>
          <w:shd w:val="clear" w:color="auto" w:fill="FFFFFF"/>
          <w:lang w:val="en-SG"/>
        </w:rPr>
        <w:t>CSPs</w:t>
      </w:r>
    </w:p>
    <w:p w14:paraId="19DF6A64" w14:textId="77777777" w:rsidR="000E0239" w:rsidRPr="008B3955" w:rsidRDefault="000E0239" w:rsidP="000E0239">
      <w:pPr>
        <w:snapToGrid w:val="0"/>
        <w:spacing w:line="276" w:lineRule="auto"/>
        <w:jc w:val="both"/>
        <w:rPr>
          <w:rFonts w:ascii="Arial" w:hAnsi="Arial" w:cs="Arial"/>
          <w:color w:val="000000"/>
          <w:sz w:val="20"/>
          <w:szCs w:val="20"/>
          <w:shd w:val="clear" w:color="auto" w:fill="FFFFFF"/>
          <w:lang w:val="en-SG"/>
        </w:rPr>
      </w:pPr>
    </w:p>
    <w:p w14:paraId="250F3F2F" w14:textId="319AFD9C" w:rsidR="000E0239" w:rsidRPr="008B3955" w:rsidRDefault="000E0239" w:rsidP="00F048AC">
      <w:pPr>
        <w:snapToGrid w:val="0"/>
        <w:spacing w:line="276" w:lineRule="auto"/>
        <w:jc w:val="both"/>
        <w:rPr>
          <w:rFonts w:ascii="Arial" w:hAnsi="Arial" w:cs="Arial"/>
          <w:sz w:val="20"/>
          <w:szCs w:val="20"/>
          <w:lang w:val="en-SG"/>
        </w:rPr>
      </w:pPr>
      <w:r w:rsidRPr="008B3955">
        <w:rPr>
          <w:rFonts w:ascii="Arial" w:hAnsi="Arial" w:cs="Arial"/>
          <w:sz w:val="20"/>
          <w:szCs w:val="20"/>
          <w:lang w:val="en-SG"/>
        </w:rPr>
        <w:t xml:space="preserve">All business entities that carry on a business in Singapore of providing any corporate service must be registered with ACRA as a registered CSP even if they do not file transactions on behalf of their customers with ACRA. </w:t>
      </w:r>
    </w:p>
    <w:p w14:paraId="54F7C5BD" w14:textId="77777777" w:rsidR="000E0239" w:rsidRPr="00DE1E54" w:rsidRDefault="000E0239" w:rsidP="000E0239">
      <w:pPr>
        <w:snapToGrid w:val="0"/>
        <w:spacing w:line="276" w:lineRule="auto"/>
        <w:jc w:val="both"/>
        <w:rPr>
          <w:rFonts w:ascii="Arial" w:hAnsi="Arial" w:cs="Arial"/>
          <w:sz w:val="20"/>
          <w:szCs w:val="20"/>
          <w:lang w:val="en-SG"/>
        </w:rPr>
      </w:pPr>
    </w:p>
    <w:p w14:paraId="369446C6" w14:textId="378A5D3A" w:rsidR="000E0239" w:rsidRPr="00DE1E54" w:rsidRDefault="00DE1E54" w:rsidP="000E0239">
      <w:pPr>
        <w:snapToGrid w:val="0"/>
        <w:spacing w:line="276" w:lineRule="auto"/>
        <w:jc w:val="both"/>
        <w:rPr>
          <w:rFonts w:ascii="Arial" w:hAnsi="Arial" w:cs="Arial"/>
          <w:sz w:val="20"/>
          <w:szCs w:val="20"/>
        </w:rPr>
      </w:pPr>
      <w:r w:rsidRPr="00DE1E54">
        <w:rPr>
          <w:rFonts w:ascii="Arial" w:hAnsi="Arial" w:cs="Arial"/>
          <w:sz w:val="20"/>
          <w:szCs w:val="20"/>
        </w:rPr>
        <w:t>MOF and ACRA have indicated in the Consultation Response that ACRA will publish guidance on the types of business entities that have to be registered as CSPs.</w:t>
      </w:r>
    </w:p>
    <w:p w14:paraId="79DFF8A2" w14:textId="77777777" w:rsidR="00DE1E54" w:rsidRPr="00DE1E54" w:rsidRDefault="00DE1E54" w:rsidP="000E0239">
      <w:pPr>
        <w:snapToGrid w:val="0"/>
        <w:spacing w:line="276" w:lineRule="auto"/>
        <w:jc w:val="both"/>
        <w:rPr>
          <w:rFonts w:ascii="Arial" w:hAnsi="Arial" w:cs="Arial"/>
          <w:sz w:val="20"/>
          <w:szCs w:val="20"/>
          <w:lang w:val="en-SG"/>
        </w:rPr>
      </w:pPr>
    </w:p>
    <w:p w14:paraId="716BDD4A" w14:textId="4CFDF99A" w:rsidR="000E0239" w:rsidRPr="008B3955" w:rsidRDefault="000E0239" w:rsidP="000E0239">
      <w:pPr>
        <w:numPr>
          <w:ilvl w:val="0"/>
          <w:numId w:val="25"/>
        </w:numPr>
        <w:snapToGrid w:val="0"/>
        <w:spacing w:line="276" w:lineRule="auto"/>
        <w:ind w:left="426" w:hanging="426"/>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Extension of </w:t>
      </w:r>
      <w:r w:rsidR="003C12CA" w:rsidRPr="008B3955">
        <w:rPr>
          <w:rFonts w:ascii="Arial" w:hAnsi="Arial" w:cs="Arial"/>
          <w:b/>
          <w:bCs/>
          <w:color w:val="000000"/>
          <w:sz w:val="20"/>
          <w:szCs w:val="20"/>
          <w:shd w:val="clear" w:color="auto" w:fill="FFFFFF"/>
          <w:lang w:val="en-SG"/>
        </w:rPr>
        <w:t>r</w:t>
      </w:r>
      <w:r w:rsidRPr="008B3955">
        <w:rPr>
          <w:rFonts w:ascii="Arial" w:hAnsi="Arial" w:cs="Arial"/>
          <w:b/>
          <w:bCs/>
          <w:color w:val="000000"/>
          <w:sz w:val="20"/>
          <w:szCs w:val="20"/>
          <w:shd w:val="clear" w:color="auto" w:fill="FFFFFF"/>
          <w:lang w:val="en-SG"/>
        </w:rPr>
        <w:t xml:space="preserve">isk </w:t>
      </w:r>
      <w:r w:rsidR="003C12CA" w:rsidRPr="008B3955">
        <w:rPr>
          <w:rFonts w:ascii="Arial" w:hAnsi="Arial" w:cs="Arial"/>
          <w:b/>
          <w:bCs/>
          <w:color w:val="000000"/>
          <w:sz w:val="20"/>
          <w:szCs w:val="20"/>
          <w:shd w:val="clear" w:color="auto" w:fill="FFFFFF"/>
          <w:lang w:val="en-SG"/>
        </w:rPr>
        <w:t>o</w:t>
      </w:r>
      <w:r w:rsidRPr="008B3955">
        <w:rPr>
          <w:rFonts w:ascii="Arial" w:hAnsi="Arial" w:cs="Arial"/>
          <w:b/>
          <w:bCs/>
          <w:color w:val="000000"/>
          <w:sz w:val="20"/>
          <w:szCs w:val="20"/>
          <w:shd w:val="clear" w:color="auto" w:fill="FFFFFF"/>
          <w:lang w:val="en-SG"/>
        </w:rPr>
        <w:t>bligations</w:t>
      </w:r>
    </w:p>
    <w:p w14:paraId="52154509" w14:textId="77777777" w:rsidR="000E0239" w:rsidRPr="008B3955" w:rsidRDefault="000E0239" w:rsidP="000E0239">
      <w:pPr>
        <w:snapToGrid w:val="0"/>
        <w:spacing w:line="276" w:lineRule="auto"/>
        <w:jc w:val="both"/>
        <w:rPr>
          <w:rFonts w:ascii="Arial" w:hAnsi="Arial" w:cs="Arial"/>
          <w:color w:val="000000"/>
          <w:sz w:val="20"/>
          <w:szCs w:val="20"/>
          <w:shd w:val="clear" w:color="auto" w:fill="FFFFFF"/>
          <w:lang w:val="en-SG"/>
        </w:rPr>
      </w:pPr>
    </w:p>
    <w:p w14:paraId="15064C81" w14:textId="75EFB24D" w:rsidR="000E0239" w:rsidRPr="008B3955" w:rsidRDefault="000E0239" w:rsidP="000E0239">
      <w:pPr>
        <w:snapToGrid w:val="0"/>
        <w:spacing w:line="276" w:lineRule="auto"/>
        <w:jc w:val="both"/>
        <w:rPr>
          <w:rFonts w:ascii="Arial" w:hAnsi="Arial" w:cs="Arial"/>
          <w:sz w:val="20"/>
          <w:szCs w:val="20"/>
          <w:lang w:val="en-SG"/>
        </w:rPr>
      </w:pPr>
      <w:r w:rsidRPr="008B3955">
        <w:rPr>
          <w:rFonts w:ascii="Arial" w:hAnsi="Arial" w:cs="Arial"/>
          <w:sz w:val="20"/>
          <w:szCs w:val="20"/>
          <w:lang w:val="en-SG"/>
        </w:rPr>
        <w:t xml:space="preserve">All registered CSPs will be required to </w:t>
      </w:r>
      <w:r w:rsidR="00130661">
        <w:rPr>
          <w:rFonts w:ascii="Arial" w:hAnsi="Arial" w:cs="Arial"/>
          <w:sz w:val="20"/>
          <w:szCs w:val="20"/>
          <w:lang w:val="en-SG"/>
        </w:rPr>
        <w:t xml:space="preserve">carry out customer due diligence measures </w:t>
      </w:r>
      <w:r w:rsidR="00E2438B">
        <w:rPr>
          <w:rFonts w:ascii="Arial" w:hAnsi="Arial" w:cs="Arial"/>
          <w:sz w:val="20"/>
          <w:szCs w:val="20"/>
          <w:lang w:val="en-SG"/>
        </w:rPr>
        <w:t xml:space="preserve">that will be prescribed by regulations. These measures </w:t>
      </w:r>
      <w:r w:rsidR="00857391">
        <w:rPr>
          <w:rFonts w:ascii="Arial" w:hAnsi="Arial" w:cs="Arial"/>
          <w:sz w:val="20"/>
          <w:szCs w:val="20"/>
          <w:lang w:val="en-SG"/>
        </w:rPr>
        <w:t xml:space="preserve">relate to </w:t>
      </w:r>
      <w:r w:rsidRPr="008B3955">
        <w:rPr>
          <w:rFonts w:ascii="Arial" w:hAnsi="Arial" w:cs="Arial"/>
          <w:sz w:val="20"/>
          <w:szCs w:val="20"/>
          <w:lang w:val="en-SG"/>
        </w:rPr>
        <w:t xml:space="preserve">detecting and preventing the financing of proliferation of weapons of mass destruction, in addition to </w:t>
      </w:r>
      <w:r w:rsidR="00857391">
        <w:rPr>
          <w:rFonts w:ascii="Arial" w:hAnsi="Arial" w:cs="Arial"/>
          <w:sz w:val="20"/>
          <w:szCs w:val="20"/>
          <w:lang w:val="en-SG"/>
        </w:rPr>
        <w:t xml:space="preserve">existing </w:t>
      </w:r>
      <w:r w:rsidRPr="008B3955">
        <w:rPr>
          <w:rFonts w:ascii="Arial" w:hAnsi="Arial" w:cs="Arial"/>
          <w:sz w:val="20"/>
          <w:szCs w:val="20"/>
          <w:lang w:val="en-SG"/>
        </w:rPr>
        <w:t>requirements for detecting and preventing money laundering and terrorism financing (collectively, "</w:t>
      </w:r>
      <w:r w:rsidRPr="008B3955">
        <w:rPr>
          <w:rFonts w:ascii="Arial" w:hAnsi="Arial" w:cs="Arial"/>
          <w:b/>
          <w:bCs/>
          <w:sz w:val="20"/>
          <w:szCs w:val="20"/>
          <w:lang w:val="en-SG"/>
        </w:rPr>
        <w:t>AML/CFT/PF requirements</w:t>
      </w:r>
      <w:r w:rsidRPr="008B3955">
        <w:rPr>
          <w:rFonts w:ascii="Arial" w:hAnsi="Arial" w:cs="Arial"/>
          <w:sz w:val="20"/>
          <w:szCs w:val="20"/>
          <w:lang w:val="en-SG"/>
        </w:rPr>
        <w:t xml:space="preserve">"). </w:t>
      </w:r>
    </w:p>
    <w:p w14:paraId="2DB1A95C" w14:textId="77777777" w:rsidR="000E0239" w:rsidRPr="008B3955" w:rsidRDefault="000E0239" w:rsidP="000E0239">
      <w:pPr>
        <w:snapToGrid w:val="0"/>
        <w:spacing w:line="276" w:lineRule="auto"/>
        <w:jc w:val="both"/>
        <w:rPr>
          <w:rFonts w:ascii="Arial" w:hAnsi="Arial" w:cs="Arial"/>
          <w:sz w:val="20"/>
          <w:szCs w:val="20"/>
          <w:lang w:val="en-SG"/>
        </w:rPr>
      </w:pPr>
    </w:p>
    <w:p w14:paraId="13BB069E" w14:textId="21CD5628" w:rsidR="000E0239" w:rsidRPr="008B3955" w:rsidRDefault="000E0239" w:rsidP="000E0239">
      <w:pPr>
        <w:snapToGrid w:val="0"/>
        <w:spacing w:line="276" w:lineRule="auto"/>
        <w:jc w:val="both"/>
        <w:rPr>
          <w:rFonts w:ascii="Arial" w:hAnsi="Arial" w:cs="Arial"/>
          <w:color w:val="000000"/>
          <w:sz w:val="20"/>
          <w:szCs w:val="20"/>
          <w:shd w:val="clear" w:color="auto" w:fill="FFFFFF"/>
          <w:lang w:val="en-SG"/>
        </w:rPr>
      </w:pPr>
      <w:r w:rsidRPr="008B3955">
        <w:rPr>
          <w:rFonts w:ascii="Arial" w:hAnsi="Arial" w:cs="Arial"/>
          <w:color w:val="000000"/>
          <w:sz w:val="20"/>
          <w:szCs w:val="20"/>
          <w:shd w:val="clear" w:color="auto" w:fill="FFFFFF"/>
          <w:lang w:val="en-SG"/>
        </w:rPr>
        <w:t xml:space="preserve">Currently, only </w:t>
      </w:r>
      <w:r w:rsidR="00D87E3A">
        <w:rPr>
          <w:rFonts w:ascii="Arial" w:hAnsi="Arial" w:cs="Arial"/>
          <w:color w:val="000000"/>
          <w:sz w:val="20"/>
          <w:szCs w:val="20"/>
          <w:shd w:val="clear" w:color="auto" w:fill="FFFFFF"/>
          <w:lang w:val="en-SG"/>
        </w:rPr>
        <w:t>Registered Filing Agents ("</w:t>
      </w:r>
      <w:r w:rsidR="00D87E3A" w:rsidRPr="00D87E3A">
        <w:rPr>
          <w:rFonts w:ascii="Arial" w:hAnsi="Arial" w:cs="Arial"/>
          <w:b/>
          <w:bCs/>
          <w:color w:val="000000"/>
          <w:sz w:val="20"/>
          <w:szCs w:val="20"/>
          <w:shd w:val="clear" w:color="auto" w:fill="FFFFFF"/>
          <w:lang w:val="en-SG"/>
        </w:rPr>
        <w:t>RFAs</w:t>
      </w:r>
      <w:r w:rsidR="00D87E3A">
        <w:rPr>
          <w:rFonts w:ascii="Arial" w:hAnsi="Arial" w:cs="Arial"/>
          <w:color w:val="000000"/>
          <w:sz w:val="20"/>
          <w:szCs w:val="20"/>
          <w:shd w:val="clear" w:color="auto" w:fill="FFFFFF"/>
          <w:lang w:val="en-SG"/>
        </w:rPr>
        <w:t>")</w:t>
      </w:r>
      <w:r w:rsidRPr="008B3955">
        <w:rPr>
          <w:rFonts w:ascii="Arial" w:hAnsi="Arial" w:cs="Arial"/>
          <w:color w:val="000000"/>
          <w:sz w:val="20"/>
          <w:szCs w:val="20"/>
          <w:shd w:val="clear" w:color="auto" w:fill="FFFFFF"/>
          <w:lang w:val="en-SG"/>
        </w:rPr>
        <w:t xml:space="preserve"> are</w:t>
      </w:r>
      <w:r w:rsidRPr="008B3955">
        <w:rPr>
          <w:rFonts w:ascii="Arial" w:hAnsi="Arial" w:cs="Arial"/>
          <w:sz w:val="20"/>
          <w:szCs w:val="20"/>
          <w:lang w:val="en-SG"/>
        </w:rPr>
        <w:t xml:space="preserve"> required to comply with requirements for detecting and preventing money laundering and terrorism financing. Further, RFAs are currently not required to comply with requirements for detecting and preventing the financing of proliferation of weapons of mass destruction</w:t>
      </w:r>
      <w:r w:rsidRPr="008B3955">
        <w:rPr>
          <w:rFonts w:ascii="Arial" w:hAnsi="Arial" w:cs="Arial"/>
          <w:color w:val="000000"/>
          <w:sz w:val="20"/>
          <w:szCs w:val="20"/>
          <w:shd w:val="clear" w:color="auto" w:fill="FFFFFF"/>
          <w:lang w:val="en-SG"/>
        </w:rPr>
        <w:t>.</w:t>
      </w:r>
    </w:p>
    <w:p w14:paraId="08F986DC" w14:textId="77777777" w:rsidR="000E0239" w:rsidRPr="008B3955" w:rsidRDefault="000E0239" w:rsidP="000E0239">
      <w:pPr>
        <w:snapToGrid w:val="0"/>
        <w:spacing w:line="276" w:lineRule="auto"/>
        <w:jc w:val="both"/>
        <w:rPr>
          <w:rFonts w:ascii="Arial" w:hAnsi="Arial" w:cs="Arial"/>
          <w:color w:val="000000"/>
          <w:sz w:val="20"/>
          <w:szCs w:val="20"/>
          <w:shd w:val="clear" w:color="auto" w:fill="FFFFFF"/>
          <w:lang w:val="en-SG"/>
        </w:rPr>
      </w:pPr>
    </w:p>
    <w:p w14:paraId="67B766E2" w14:textId="3D18B045" w:rsidR="000E0239" w:rsidRPr="008B3955" w:rsidRDefault="000E0239" w:rsidP="000E0239">
      <w:pPr>
        <w:numPr>
          <w:ilvl w:val="0"/>
          <w:numId w:val="25"/>
        </w:numPr>
        <w:snapToGrid w:val="0"/>
        <w:spacing w:line="276" w:lineRule="auto"/>
        <w:ind w:left="426" w:hanging="426"/>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Criminal </w:t>
      </w:r>
      <w:r w:rsidR="003C12CA" w:rsidRPr="008B3955">
        <w:rPr>
          <w:rFonts w:ascii="Arial" w:hAnsi="Arial" w:cs="Arial"/>
          <w:b/>
          <w:bCs/>
          <w:color w:val="000000"/>
          <w:sz w:val="20"/>
          <w:szCs w:val="20"/>
          <w:shd w:val="clear" w:color="auto" w:fill="FFFFFF"/>
          <w:lang w:val="en-SG"/>
        </w:rPr>
        <w:t>l</w:t>
      </w:r>
      <w:r w:rsidRPr="008B3955">
        <w:rPr>
          <w:rFonts w:ascii="Arial" w:hAnsi="Arial" w:cs="Arial"/>
          <w:b/>
          <w:bCs/>
          <w:color w:val="000000"/>
          <w:sz w:val="20"/>
          <w:szCs w:val="20"/>
          <w:shd w:val="clear" w:color="auto" w:fill="FFFFFF"/>
          <w:lang w:val="en-SG"/>
        </w:rPr>
        <w:t xml:space="preserve">iability for CSPs and </w:t>
      </w:r>
      <w:r w:rsidR="003C12CA" w:rsidRPr="008B3955">
        <w:rPr>
          <w:rFonts w:ascii="Arial" w:hAnsi="Arial" w:cs="Arial"/>
          <w:b/>
          <w:bCs/>
          <w:color w:val="000000"/>
          <w:sz w:val="20"/>
          <w:szCs w:val="20"/>
          <w:shd w:val="clear" w:color="auto" w:fill="FFFFFF"/>
          <w:lang w:val="en-SG"/>
        </w:rPr>
        <w:t>s</w:t>
      </w:r>
      <w:r w:rsidRPr="008B3955">
        <w:rPr>
          <w:rFonts w:ascii="Arial" w:hAnsi="Arial" w:cs="Arial"/>
          <w:b/>
          <w:bCs/>
          <w:color w:val="000000"/>
          <w:sz w:val="20"/>
          <w:szCs w:val="20"/>
          <w:shd w:val="clear" w:color="auto" w:fill="FFFFFF"/>
          <w:lang w:val="en-SG"/>
        </w:rPr>
        <w:t xml:space="preserve">enior </w:t>
      </w:r>
      <w:r w:rsidR="003C12CA" w:rsidRPr="008B3955">
        <w:rPr>
          <w:rFonts w:ascii="Arial" w:hAnsi="Arial" w:cs="Arial"/>
          <w:b/>
          <w:bCs/>
          <w:color w:val="000000"/>
          <w:sz w:val="20"/>
          <w:szCs w:val="20"/>
          <w:shd w:val="clear" w:color="auto" w:fill="FFFFFF"/>
          <w:lang w:val="en-SG"/>
        </w:rPr>
        <w:t>m</w:t>
      </w:r>
      <w:r w:rsidRPr="008B3955">
        <w:rPr>
          <w:rFonts w:ascii="Arial" w:hAnsi="Arial" w:cs="Arial"/>
          <w:b/>
          <w:bCs/>
          <w:color w:val="000000"/>
          <w:sz w:val="20"/>
          <w:szCs w:val="20"/>
          <w:shd w:val="clear" w:color="auto" w:fill="FFFFFF"/>
          <w:lang w:val="en-SG"/>
        </w:rPr>
        <w:t xml:space="preserve">anagement for </w:t>
      </w:r>
      <w:r w:rsidR="003C12CA" w:rsidRPr="008B3955">
        <w:rPr>
          <w:rFonts w:ascii="Arial" w:hAnsi="Arial" w:cs="Arial"/>
          <w:b/>
          <w:bCs/>
          <w:color w:val="000000"/>
          <w:sz w:val="20"/>
          <w:szCs w:val="20"/>
          <w:shd w:val="clear" w:color="auto" w:fill="FFFFFF"/>
          <w:lang w:val="en-SG"/>
        </w:rPr>
        <w:t>b</w:t>
      </w:r>
      <w:r w:rsidRPr="008B3955">
        <w:rPr>
          <w:rFonts w:ascii="Arial" w:hAnsi="Arial" w:cs="Arial"/>
          <w:b/>
          <w:bCs/>
          <w:color w:val="000000"/>
          <w:sz w:val="20"/>
          <w:szCs w:val="20"/>
          <w:shd w:val="clear" w:color="auto" w:fill="FFFFFF"/>
          <w:lang w:val="en-SG"/>
        </w:rPr>
        <w:t xml:space="preserve">reach of AML/CFT/PF </w:t>
      </w:r>
      <w:r w:rsidR="003C12CA" w:rsidRPr="008B3955">
        <w:rPr>
          <w:rFonts w:ascii="Arial" w:hAnsi="Arial" w:cs="Arial"/>
          <w:b/>
          <w:bCs/>
          <w:color w:val="000000"/>
          <w:sz w:val="20"/>
          <w:szCs w:val="20"/>
          <w:shd w:val="clear" w:color="auto" w:fill="FFFFFF"/>
          <w:lang w:val="en-SG"/>
        </w:rPr>
        <w:t>r</w:t>
      </w:r>
      <w:r w:rsidRPr="008B3955">
        <w:rPr>
          <w:rFonts w:ascii="Arial" w:hAnsi="Arial" w:cs="Arial"/>
          <w:b/>
          <w:bCs/>
          <w:color w:val="000000"/>
          <w:sz w:val="20"/>
          <w:szCs w:val="20"/>
          <w:shd w:val="clear" w:color="auto" w:fill="FFFFFF"/>
          <w:lang w:val="en-SG"/>
        </w:rPr>
        <w:t xml:space="preserve">equirements </w:t>
      </w:r>
    </w:p>
    <w:p w14:paraId="01F2D874" w14:textId="77777777" w:rsidR="000E0239" w:rsidRPr="008B3955" w:rsidRDefault="000E0239" w:rsidP="000E0239">
      <w:pPr>
        <w:snapToGrid w:val="0"/>
        <w:spacing w:line="276" w:lineRule="auto"/>
        <w:jc w:val="both"/>
        <w:rPr>
          <w:rFonts w:ascii="Arial" w:hAnsi="Arial" w:cs="Arial"/>
          <w:color w:val="000000"/>
          <w:sz w:val="20"/>
          <w:szCs w:val="20"/>
          <w:shd w:val="clear" w:color="auto" w:fill="FFFFFF"/>
          <w:lang w:val="en-SG"/>
        </w:rPr>
      </w:pPr>
    </w:p>
    <w:p w14:paraId="2AD3DA65" w14:textId="43D37356" w:rsidR="000E0239" w:rsidRDefault="000E0239" w:rsidP="000E0239">
      <w:pPr>
        <w:snapToGrid w:val="0"/>
        <w:spacing w:line="276" w:lineRule="auto"/>
        <w:jc w:val="both"/>
        <w:rPr>
          <w:rFonts w:ascii="Arial" w:hAnsi="Arial" w:cs="Arial"/>
          <w:sz w:val="20"/>
          <w:szCs w:val="20"/>
          <w:lang w:val="en-SG"/>
        </w:rPr>
      </w:pPr>
      <w:r w:rsidRPr="008B3955">
        <w:rPr>
          <w:rFonts w:ascii="Arial" w:hAnsi="Arial" w:cs="Arial"/>
          <w:color w:val="000000"/>
          <w:sz w:val="20"/>
          <w:szCs w:val="20"/>
          <w:shd w:val="clear" w:color="auto" w:fill="FFFFFF"/>
          <w:lang w:val="en-SG"/>
        </w:rPr>
        <w:t xml:space="preserve">Registered CSPs will be subject to criminal liability for breaches of their AML/CFT/PF requirements, as will their senior management for failure to </w:t>
      </w:r>
      <w:r w:rsidRPr="008B3955">
        <w:rPr>
          <w:rFonts w:ascii="Arial" w:hAnsi="Arial" w:cs="Arial"/>
          <w:sz w:val="20"/>
          <w:szCs w:val="20"/>
          <w:lang w:val="en-SG"/>
        </w:rPr>
        <w:t xml:space="preserve">ensure that the registered CSP complies with its AML/CFT/PF requirements. Currently, the senior management of RFAs are not subject to regulatory sanctions for breaches committed by their RFA. </w:t>
      </w:r>
    </w:p>
    <w:p w14:paraId="65C1706D" w14:textId="77777777" w:rsidR="0037412A" w:rsidRDefault="0037412A" w:rsidP="000E0239">
      <w:pPr>
        <w:snapToGrid w:val="0"/>
        <w:spacing w:line="276" w:lineRule="auto"/>
        <w:jc w:val="both"/>
        <w:rPr>
          <w:rFonts w:ascii="Arial" w:hAnsi="Arial" w:cs="Arial"/>
          <w:sz w:val="20"/>
          <w:szCs w:val="20"/>
          <w:lang w:val="en-SG"/>
        </w:rPr>
      </w:pPr>
    </w:p>
    <w:p w14:paraId="103F6679" w14:textId="2F74E7A8" w:rsidR="0037412A" w:rsidRPr="008B3955" w:rsidRDefault="00F117A9" w:rsidP="000E0239">
      <w:pPr>
        <w:snapToGrid w:val="0"/>
        <w:spacing w:line="276" w:lineRule="auto"/>
        <w:jc w:val="both"/>
        <w:rPr>
          <w:rFonts w:ascii="Arial" w:hAnsi="Arial" w:cs="Arial"/>
          <w:color w:val="auto"/>
          <w:sz w:val="20"/>
          <w:szCs w:val="20"/>
          <w:lang w:val="en-SG" w:eastAsia="zh-CN"/>
        </w:rPr>
      </w:pPr>
      <w:r>
        <w:rPr>
          <w:rFonts w:ascii="Arial" w:hAnsi="Arial" w:cs="Arial"/>
          <w:sz w:val="20"/>
          <w:szCs w:val="20"/>
          <w:lang w:val="en-SG"/>
        </w:rPr>
        <w:t>The senior management referred to above are specified in t</w:t>
      </w:r>
      <w:r w:rsidR="0037412A">
        <w:rPr>
          <w:rFonts w:ascii="Arial" w:hAnsi="Arial" w:cs="Arial"/>
          <w:sz w:val="20"/>
          <w:szCs w:val="20"/>
          <w:lang w:val="en-SG"/>
        </w:rPr>
        <w:t xml:space="preserve">he </w:t>
      </w:r>
      <w:r w:rsidR="006D42E0">
        <w:rPr>
          <w:rFonts w:ascii="Arial" w:hAnsi="Arial" w:cs="Arial"/>
          <w:sz w:val="20"/>
          <w:szCs w:val="20"/>
          <w:lang w:val="en-SG"/>
        </w:rPr>
        <w:t xml:space="preserve">CSP Bill </w:t>
      </w:r>
      <w:r>
        <w:rPr>
          <w:rFonts w:ascii="Arial" w:hAnsi="Arial" w:cs="Arial"/>
          <w:sz w:val="20"/>
          <w:szCs w:val="20"/>
          <w:lang w:val="en-SG"/>
        </w:rPr>
        <w:t xml:space="preserve">to be officers of the CSP </w:t>
      </w:r>
      <w:r w:rsidR="0069147A">
        <w:rPr>
          <w:rFonts w:ascii="Arial" w:hAnsi="Arial" w:cs="Arial"/>
          <w:sz w:val="20"/>
          <w:szCs w:val="20"/>
          <w:lang w:val="en-SG"/>
        </w:rPr>
        <w:t xml:space="preserve">or individuals involved in the management of the CSP and in a position </w:t>
      </w:r>
      <w:r w:rsidR="00685858">
        <w:rPr>
          <w:rFonts w:ascii="Arial" w:hAnsi="Arial" w:cs="Arial"/>
          <w:sz w:val="20"/>
          <w:szCs w:val="20"/>
          <w:lang w:val="en-SG"/>
        </w:rPr>
        <w:t>to influence the conduct of the CSP in relation to the commission of the relevant offence.</w:t>
      </w:r>
    </w:p>
    <w:p w14:paraId="1C6E23E5" w14:textId="77777777" w:rsidR="000E0239" w:rsidRPr="008B3955" w:rsidRDefault="000E0239" w:rsidP="000E0239">
      <w:pPr>
        <w:snapToGrid w:val="0"/>
        <w:spacing w:line="276" w:lineRule="auto"/>
        <w:jc w:val="both"/>
        <w:rPr>
          <w:rFonts w:ascii="Arial" w:hAnsi="Arial" w:cs="Arial"/>
          <w:sz w:val="20"/>
          <w:szCs w:val="20"/>
          <w:lang w:val="en-SG"/>
        </w:rPr>
      </w:pPr>
    </w:p>
    <w:p w14:paraId="4863BB71" w14:textId="068A5D79" w:rsidR="000E0239" w:rsidRPr="008B3955" w:rsidRDefault="000E0239" w:rsidP="003C12CA">
      <w:pPr>
        <w:keepNext/>
        <w:numPr>
          <w:ilvl w:val="0"/>
          <w:numId w:val="25"/>
        </w:numPr>
        <w:snapToGrid w:val="0"/>
        <w:spacing w:line="276" w:lineRule="auto"/>
        <w:ind w:left="426" w:hanging="426"/>
        <w:jc w:val="both"/>
        <w:rPr>
          <w:rFonts w:ascii="Arial" w:hAnsi="Arial" w:cs="Arial"/>
          <w:color w:val="000000"/>
          <w:sz w:val="20"/>
          <w:szCs w:val="20"/>
          <w:shd w:val="clear" w:color="auto" w:fill="FFFFFF"/>
          <w:lang w:val="en-SG"/>
        </w:rPr>
      </w:pPr>
      <w:r w:rsidRPr="008B3955">
        <w:rPr>
          <w:rFonts w:ascii="Arial" w:hAnsi="Arial" w:cs="Arial"/>
          <w:b/>
          <w:bCs/>
          <w:color w:val="000000"/>
          <w:sz w:val="20"/>
          <w:szCs w:val="20"/>
          <w:shd w:val="clear" w:color="auto" w:fill="FFFFFF"/>
          <w:lang w:val="en-SG"/>
        </w:rPr>
        <w:t xml:space="preserve">Requirements for </w:t>
      </w:r>
      <w:r w:rsidR="003C12CA" w:rsidRPr="008B3955">
        <w:rPr>
          <w:rFonts w:ascii="Arial" w:hAnsi="Arial" w:cs="Arial"/>
          <w:b/>
          <w:bCs/>
          <w:color w:val="000000"/>
          <w:sz w:val="20"/>
          <w:szCs w:val="20"/>
          <w:shd w:val="clear" w:color="auto" w:fill="FFFFFF"/>
          <w:lang w:val="en-SG"/>
        </w:rPr>
        <w:t>n</w:t>
      </w:r>
      <w:r w:rsidRPr="008B3955">
        <w:rPr>
          <w:rFonts w:ascii="Arial" w:hAnsi="Arial" w:cs="Arial"/>
          <w:b/>
          <w:bCs/>
          <w:color w:val="000000"/>
          <w:sz w:val="20"/>
          <w:szCs w:val="20"/>
          <w:shd w:val="clear" w:color="auto" w:fill="FFFFFF"/>
          <w:lang w:val="en-SG"/>
        </w:rPr>
        <w:t xml:space="preserve">ominee </w:t>
      </w:r>
      <w:r w:rsidR="003C12CA" w:rsidRPr="008B3955">
        <w:rPr>
          <w:rFonts w:ascii="Arial" w:hAnsi="Arial" w:cs="Arial"/>
          <w:b/>
          <w:bCs/>
          <w:color w:val="000000"/>
          <w:sz w:val="20"/>
          <w:szCs w:val="20"/>
          <w:shd w:val="clear" w:color="auto" w:fill="FFFFFF"/>
          <w:lang w:val="en-SG"/>
        </w:rPr>
        <w:t>d</w:t>
      </w:r>
      <w:r w:rsidRPr="008B3955">
        <w:rPr>
          <w:rFonts w:ascii="Arial" w:hAnsi="Arial" w:cs="Arial"/>
          <w:b/>
          <w:bCs/>
          <w:color w:val="000000"/>
          <w:sz w:val="20"/>
          <w:szCs w:val="20"/>
          <w:shd w:val="clear" w:color="auto" w:fill="FFFFFF"/>
          <w:lang w:val="en-SG"/>
        </w:rPr>
        <w:t xml:space="preserve">irectors </w:t>
      </w:r>
    </w:p>
    <w:p w14:paraId="351AC12F" w14:textId="77777777" w:rsidR="000E0239" w:rsidRPr="008B3955" w:rsidRDefault="000E0239" w:rsidP="003C12CA">
      <w:pPr>
        <w:keepNext/>
        <w:snapToGrid w:val="0"/>
        <w:spacing w:line="276" w:lineRule="auto"/>
        <w:jc w:val="both"/>
        <w:rPr>
          <w:rFonts w:ascii="Arial" w:hAnsi="Arial" w:cs="Arial"/>
          <w:color w:val="000000"/>
          <w:sz w:val="20"/>
          <w:szCs w:val="20"/>
          <w:shd w:val="clear" w:color="auto" w:fill="FFFFFF"/>
          <w:lang w:val="en-SG"/>
        </w:rPr>
      </w:pPr>
    </w:p>
    <w:p w14:paraId="193FCC33" w14:textId="33A18049" w:rsidR="000E0239" w:rsidRPr="008B3955" w:rsidRDefault="004D2021" w:rsidP="000E0239">
      <w:pPr>
        <w:snapToGrid w:val="0"/>
        <w:spacing w:line="276" w:lineRule="auto"/>
        <w:jc w:val="both"/>
        <w:rPr>
          <w:rFonts w:ascii="Arial" w:hAnsi="Arial" w:cs="Arial"/>
          <w:sz w:val="20"/>
          <w:szCs w:val="20"/>
          <w:lang w:val="en-SG"/>
        </w:rPr>
      </w:pPr>
      <w:r w:rsidRPr="008B3955">
        <w:rPr>
          <w:rFonts w:ascii="Arial" w:hAnsi="Arial" w:cs="Arial"/>
          <w:sz w:val="20"/>
          <w:szCs w:val="20"/>
          <w:lang w:val="en-SG"/>
        </w:rPr>
        <w:t>A</w:t>
      </w:r>
      <w:r w:rsidR="000E0239" w:rsidRPr="008B3955">
        <w:rPr>
          <w:rFonts w:ascii="Arial" w:hAnsi="Arial" w:cs="Arial"/>
          <w:sz w:val="20"/>
          <w:szCs w:val="20"/>
          <w:lang w:val="en-SG"/>
        </w:rPr>
        <w:t xml:space="preserve"> person </w:t>
      </w:r>
      <w:r w:rsidRPr="008B3955">
        <w:rPr>
          <w:rFonts w:ascii="Arial" w:hAnsi="Arial" w:cs="Arial"/>
          <w:sz w:val="20"/>
          <w:szCs w:val="20"/>
          <w:lang w:val="en-SG"/>
        </w:rPr>
        <w:t>will</w:t>
      </w:r>
      <w:r w:rsidR="000E0239" w:rsidRPr="008B3955">
        <w:rPr>
          <w:rFonts w:ascii="Arial" w:hAnsi="Arial" w:cs="Arial"/>
          <w:sz w:val="20"/>
          <w:szCs w:val="20"/>
          <w:lang w:val="en-SG"/>
        </w:rPr>
        <w:t xml:space="preserve"> only</w:t>
      </w:r>
      <w:r w:rsidRPr="008B3955">
        <w:rPr>
          <w:rFonts w:ascii="Arial" w:hAnsi="Arial" w:cs="Arial"/>
          <w:sz w:val="20"/>
          <w:szCs w:val="20"/>
          <w:lang w:val="en-SG"/>
        </w:rPr>
        <w:t xml:space="preserve"> be able to</w:t>
      </w:r>
      <w:r w:rsidR="000E0239" w:rsidRPr="008B3955">
        <w:rPr>
          <w:rFonts w:ascii="Arial" w:hAnsi="Arial" w:cs="Arial"/>
          <w:sz w:val="20"/>
          <w:szCs w:val="20"/>
          <w:lang w:val="en-SG"/>
        </w:rPr>
        <w:t xml:space="preserve"> act as a nominee director of a company if the appointment is arranged by a registered CSP. A person who breaches this requirement shall be liable to a fine not exceeding S$10,000 and, in the case of a continuing offence, to a further fine not exceeding S$1,000 for every day during which the offence continues.</w:t>
      </w:r>
    </w:p>
    <w:p w14:paraId="3F897D98" w14:textId="77777777" w:rsidR="000E0239" w:rsidRPr="008B3955" w:rsidRDefault="000E0239" w:rsidP="000E0239">
      <w:pPr>
        <w:snapToGrid w:val="0"/>
        <w:spacing w:line="276" w:lineRule="auto"/>
        <w:jc w:val="both"/>
        <w:rPr>
          <w:rFonts w:ascii="Arial" w:hAnsi="Arial" w:cs="Arial"/>
          <w:sz w:val="20"/>
          <w:szCs w:val="20"/>
          <w:lang w:val="en-SG"/>
        </w:rPr>
      </w:pPr>
    </w:p>
    <w:p w14:paraId="4DC898C1" w14:textId="4C2D3D36" w:rsidR="004D2021" w:rsidRPr="009125C3" w:rsidRDefault="004D2021" w:rsidP="009125C3">
      <w:pPr>
        <w:snapToGrid w:val="0"/>
        <w:spacing w:line="276" w:lineRule="auto"/>
        <w:jc w:val="both"/>
        <w:rPr>
          <w:rFonts w:ascii="Arial" w:hAnsi="Arial" w:cs="Arial"/>
          <w:sz w:val="20"/>
          <w:szCs w:val="20"/>
          <w:lang w:val="en-SG"/>
        </w:rPr>
      </w:pPr>
      <w:r w:rsidRPr="008B3955">
        <w:rPr>
          <w:rFonts w:ascii="Arial" w:hAnsi="Arial" w:cs="Arial"/>
          <w:sz w:val="20"/>
          <w:szCs w:val="20"/>
          <w:lang w:val="en-SG"/>
        </w:rPr>
        <w:t xml:space="preserve">Further, a registered CSP must not arrange for a person to act as a nominee director of a company </w:t>
      </w:r>
      <w:r w:rsidRPr="009125C3">
        <w:rPr>
          <w:rFonts w:ascii="Arial" w:hAnsi="Arial" w:cs="Arial"/>
          <w:sz w:val="20"/>
          <w:szCs w:val="20"/>
          <w:lang w:val="en-SG"/>
        </w:rPr>
        <w:t xml:space="preserve">unless he is satisfied that the person is fit and proper. </w:t>
      </w:r>
      <w:r w:rsidR="00190225" w:rsidRPr="009125C3">
        <w:rPr>
          <w:rFonts w:ascii="Arial" w:hAnsi="Arial" w:cs="Arial"/>
          <w:sz w:val="20"/>
          <w:szCs w:val="20"/>
          <w:lang w:val="en-SG"/>
        </w:rPr>
        <w:t>In determining whether such person is fit and proper, the registered CSP must take reasonable steps to satisfy himself that the person is not disqualified from acting as a director of a company under any written law and must consider such other factors as may be prescribed</w:t>
      </w:r>
      <w:r w:rsidR="00597E66" w:rsidRPr="009125C3">
        <w:rPr>
          <w:rFonts w:ascii="Arial" w:hAnsi="Arial" w:cs="Arial"/>
          <w:sz w:val="20"/>
          <w:szCs w:val="20"/>
          <w:lang w:val="en-SG"/>
        </w:rPr>
        <w:t xml:space="preserve"> in subsidiary legislation</w:t>
      </w:r>
      <w:r w:rsidRPr="009125C3">
        <w:rPr>
          <w:rFonts w:ascii="Arial" w:hAnsi="Arial" w:cs="Arial"/>
          <w:sz w:val="20"/>
          <w:szCs w:val="20"/>
          <w:lang w:val="en-SG"/>
        </w:rPr>
        <w:t xml:space="preserve">. </w:t>
      </w:r>
    </w:p>
    <w:p w14:paraId="414D4E7B" w14:textId="77777777" w:rsidR="004D2021" w:rsidRPr="009125C3" w:rsidRDefault="004D2021" w:rsidP="009125C3">
      <w:pPr>
        <w:snapToGrid w:val="0"/>
        <w:spacing w:line="276" w:lineRule="auto"/>
        <w:jc w:val="both"/>
        <w:rPr>
          <w:rFonts w:ascii="Arial" w:hAnsi="Arial" w:cs="Arial"/>
          <w:sz w:val="20"/>
          <w:szCs w:val="20"/>
          <w:lang w:val="en-SG"/>
        </w:rPr>
      </w:pPr>
    </w:p>
    <w:p w14:paraId="4CDA905D" w14:textId="0BB207AF" w:rsidR="001C78A8" w:rsidRPr="009125C3" w:rsidRDefault="001C78A8" w:rsidP="009125C3">
      <w:pPr>
        <w:snapToGrid w:val="0"/>
        <w:spacing w:line="276" w:lineRule="auto"/>
        <w:jc w:val="both"/>
        <w:rPr>
          <w:rFonts w:ascii="Arial" w:hAnsi="Arial" w:cs="Arial"/>
          <w:sz w:val="20"/>
          <w:szCs w:val="20"/>
        </w:rPr>
      </w:pPr>
      <w:r w:rsidRPr="009125C3">
        <w:rPr>
          <w:rFonts w:ascii="Arial" w:hAnsi="Arial" w:cs="Arial"/>
          <w:sz w:val="20"/>
          <w:szCs w:val="20"/>
        </w:rPr>
        <w:t>MOF and ACRA have indicated in the Consultation Response that:</w:t>
      </w:r>
    </w:p>
    <w:p w14:paraId="190AFD1A" w14:textId="77777777" w:rsidR="001C78A8" w:rsidRPr="009125C3" w:rsidRDefault="001C78A8" w:rsidP="009125C3">
      <w:pPr>
        <w:snapToGrid w:val="0"/>
        <w:spacing w:line="276" w:lineRule="auto"/>
        <w:jc w:val="both"/>
        <w:rPr>
          <w:rFonts w:ascii="Arial" w:hAnsi="Arial" w:cs="Arial"/>
          <w:sz w:val="20"/>
          <w:szCs w:val="20"/>
        </w:rPr>
      </w:pPr>
    </w:p>
    <w:p w14:paraId="70258CEC" w14:textId="193B7B5D" w:rsidR="001C78A8" w:rsidRPr="009125C3" w:rsidRDefault="007C4EBC" w:rsidP="009125C3">
      <w:pPr>
        <w:pStyle w:val="ListParagraph"/>
        <w:numPr>
          <w:ilvl w:val="0"/>
          <w:numId w:val="37"/>
        </w:numPr>
        <w:snapToGrid w:val="0"/>
        <w:spacing w:after="0" w:line="276" w:lineRule="auto"/>
        <w:jc w:val="both"/>
        <w:rPr>
          <w:rFonts w:ascii="Arial" w:hAnsi="Arial" w:cs="Arial"/>
          <w:sz w:val="20"/>
          <w:szCs w:val="20"/>
        </w:rPr>
      </w:pPr>
      <w:r w:rsidRPr="009125C3">
        <w:rPr>
          <w:rFonts w:ascii="Arial" w:hAnsi="Arial" w:cs="Arial"/>
          <w:sz w:val="20"/>
          <w:szCs w:val="20"/>
        </w:rPr>
        <w:t>The amendments do not apply retrospectively to existing nominee director appointments made before the CSP Bill comes into force</w:t>
      </w:r>
      <w:r w:rsidR="009125C3" w:rsidRPr="009125C3">
        <w:rPr>
          <w:rFonts w:ascii="Arial" w:hAnsi="Arial" w:cs="Arial"/>
          <w:sz w:val="20"/>
          <w:szCs w:val="20"/>
        </w:rPr>
        <w:t>.</w:t>
      </w:r>
    </w:p>
    <w:p w14:paraId="5052A04D" w14:textId="611D4E6A" w:rsidR="00120FBA" w:rsidRPr="009125C3" w:rsidRDefault="00120FBA" w:rsidP="009125C3">
      <w:pPr>
        <w:pStyle w:val="ListParagraph"/>
        <w:numPr>
          <w:ilvl w:val="0"/>
          <w:numId w:val="37"/>
        </w:numPr>
        <w:snapToGrid w:val="0"/>
        <w:spacing w:after="0" w:line="276" w:lineRule="auto"/>
        <w:jc w:val="both"/>
        <w:rPr>
          <w:rFonts w:ascii="Arial" w:hAnsi="Arial" w:cs="Arial"/>
          <w:sz w:val="20"/>
          <w:szCs w:val="20"/>
        </w:rPr>
      </w:pPr>
      <w:r w:rsidRPr="009125C3">
        <w:rPr>
          <w:rFonts w:ascii="Arial" w:hAnsi="Arial" w:cs="Arial"/>
          <w:sz w:val="20"/>
          <w:szCs w:val="20"/>
        </w:rPr>
        <w:t xml:space="preserve">The requirement for a registered CSP to be satisfied that the person whom it arranges to act as a nominee director is fit and proper </w:t>
      </w:r>
      <w:proofErr w:type="gramStart"/>
      <w:r w:rsidRPr="009125C3">
        <w:rPr>
          <w:rFonts w:ascii="Arial" w:hAnsi="Arial" w:cs="Arial"/>
          <w:sz w:val="20"/>
          <w:szCs w:val="20"/>
        </w:rPr>
        <w:t>has to</w:t>
      </w:r>
      <w:proofErr w:type="gramEnd"/>
      <w:r w:rsidRPr="009125C3">
        <w:rPr>
          <w:rFonts w:ascii="Arial" w:hAnsi="Arial" w:cs="Arial"/>
          <w:sz w:val="20"/>
          <w:szCs w:val="20"/>
        </w:rPr>
        <w:t xml:space="preserve"> be complied with </w:t>
      </w:r>
      <w:r w:rsidRPr="009125C3">
        <w:rPr>
          <w:rFonts w:ascii="Arial" w:hAnsi="Arial" w:cs="Arial"/>
          <w:i/>
          <w:iCs/>
          <w:sz w:val="20"/>
          <w:szCs w:val="20"/>
        </w:rPr>
        <w:t>at the time of arrangement</w:t>
      </w:r>
      <w:r w:rsidRPr="009125C3">
        <w:rPr>
          <w:rFonts w:ascii="Arial" w:hAnsi="Arial" w:cs="Arial"/>
          <w:sz w:val="20"/>
          <w:szCs w:val="20"/>
        </w:rPr>
        <w:t xml:space="preserve"> for each company.</w:t>
      </w:r>
    </w:p>
    <w:p w14:paraId="52E2975C" w14:textId="77777777" w:rsidR="00D1073D" w:rsidRDefault="00D1073D" w:rsidP="009125C3">
      <w:pPr>
        <w:spacing w:line="276" w:lineRule="auto"/>
        <w:jc w:val="both"/>
        <w:rPr>
          <w:rFonts w:ascii="Arial" w:hAnsi="Arial" w:cs="Arial"/>
          <w:sz w:val="20"/>
          <w:szCs w:val="20"/>
          <w:lang w:val="en-SG"/>
        </w:rPr>
      </w:pPr>
    </w:p>
    <w:p w14:paraId="3AD831D2" w14:textId="6DA434CB" w:rsidR="00911B52" w:rsidRDefault="00BA2AE3" w:rsidP="00911B52">
      <w:pPr>
        <w:spacing w:line="276" w:lineRule="auto"/>
        <w:jc w:val="both"/>
        <w:rPr>
          <w:rFonts w:ascii="Arial" w:hAnsi="Arial" w:cs="Arial"/>
          <w:sz w:val="20"/>
          <w:szCs w:val="20"/>
          <w:lang w:val="en-SG"/>
        </w:rPr>
      </w:pPr>
      <w:r>
        <w:rPr>
          <w:rFonts w:ascii="Arial" w:hAnsi="Arial" w:cs="Arial"/>
          <w:sz w:val="20"/>
          <w:szCs w:val="20"/>
          <w:lang w:val="en-SG"/>
        </w:rPr>
        <w:t xml:space="preserve">The full </w:t>
      </w:r>
      <w:r w:rsidR="00800F3F">
        <w:rPr>
          <w:rFonts w:ascii="Arial" w:hAnsi="Arial" w:cs="Arial"/>
          <w:sz w:val="20"/>
          <w:szCs w:val="20"/>
          <w:lang w:val="en-SG"/>
        </w:rPr>
        <w:t xml:space="preserve">CLLPMA Bill is available </w:t>
      </w:r>
      <w:hyperlink r:id="rId12" w:history="1">
        <w:r w:rsidR="00800F3F" w:rsidRPr="00C5607E">
          <w:rPr>
            <w:rStyle w:val="Hyperlink"/>
            <w:rFonts w:ascii="Arial" w:hAnsi="Arial" w:cs="Arial"/>
            <w:sz w:val="20"/>
            <w:szCs w:val="20"/>
            <w:lang w:val="en-SG"/>
          </w:rPr>
          <w:t>here</w:t>
        </w:r>
      </w:hyperlink>
      <w:r w:rsidR="00800F3F">
        <w:rPr>
          <w:rFonts w:ascii="Arial" w:hAnsi="Arial" w:cs="Arial"/>
          <w:sz w:val="20"/>
          <w:szCs w:val="20"/>
          <w:lang w:val="en-SG"/>
        </w:rPr>
        <w:t xml:space="preserve">, and the full CSP Bill is available </w:t>
      </w:r>
      <w:hyperlink r:id="rId13" w:history="1">
        <w:r w:rsidR="00800F3F" w:rsidRPr="00F15DEE">
          <w:rPr>
            <w:rStyle w:val="Hyperlink"/>
            <w:rFonts w:ascii="Arial" w:hAnsi="Arial" w:cs="Arial"/>
            <w:sz w:val="20"/>
            <w:szCs w:val="20"/>
            <w:lang w:val="en-SG"/>
          </w:rPr>
          <w:t>here</w:t>
        </w:r>
      </w:hyperlink>
      <w:r w:rsidR="00800F3F">
        <w:rPr>
          <w:rFonts w:ascii="Arial" w:hAnsi="Arial" w:cs="Arial"/>
          <w:sz w:val="20"/>
          <w:szCs w:val="20"/>
          <w:lang w:val="en-SG"/>
        </w:rPr>
        <w:t>.</w:t>
      </w:r>
    </w:p>
    <w:p w14:paraId="241B8EFA" w14:textId="77777777" w:rsidR="00800F3F" w:rsidRPr="008B3955" w:rsidRDefault="00800F3F" w:rsidP="00911B52">
      <w:pPr>
        <w:spacing w:line="276" w:lineRule="auto"/>
        <w:jc w:val="both"/>
        <w:rPr>
          <w:rFonts w:ascii="Arial" w:hAnsi="Arial" w:cs="Arial"/>
          <w:sz w:val="20"/>
          <w:szCs w:val="20"/>
          <w:lang w:val="en-SG"/>
        </w:rPr>
      </w:pPr>
    </w:p>
    <w:p w14:paraId="44F2B618" w14:textId="2934ED46" w:rsidR="008D77A9" w:rsidRPr="008B3955" w:rsidRDefault="00800F3F" w:rsidP="00911B52">
      <w:pPr>
        <w:spacing w:line="276" w:lineRule="auto"/>
        <w:jc w:val="both"/>
        <w:rPr>
          <w:rFonts w:ascii="Arial" w:hAnsi="Arial" w:cs="Arial"/>
          <w:sz w:val="20"/>
          <w:szCs w:val="20"/>
          <w:lang w:val="en-SG"/>
        </w:rPr>
      </w:pPr>
      <w:r>
        <w:rPr>
          <w:rFonts w:ascii="Arial" w:hAnsi="Arial" w:cs="Arial"/>
          <w:sz w:val="20"/>
          <w:szCs w:val="20"/>
          <w:lang w:val="en-SG"/>
        </w:rPr>
        <w:t>For further queries</w:t>
      </w:r>
      <w:r w:rsidR="008D77A9" w:rsidRPr="008B3955">
        <w:rPr>
          <w:rFonts w:ascii="Arial" w:hAnsi="Arial" w:cs="Arial"/>
          <w:sz w:val="20"/>
          <w:szCs w:val="20"/>
          <w:lang w:val="en-SG"/>
        </w:rPr>
        <w:t xml:space="preserve">, please feel free to contact our team members below. </w:t>
      </w:r>
    </w:p>
    <w:p w14:paraId="3FA0AD6F" w14:textId="77777777" w:rsidR="00155090" w:rsidRPr="008B3955" w:rsidRDefault="00155090" w:rsidP="009C0320">
      <w:pPr>
        <w:pStyle w:val="NormalWeb"/>
        <w:shd w:val="clear" w:color="auto" w:fill="FFFFFF"/>
        <w:spacing w:before="0" w:beforeAutospacing="0" w:after="0" w:afterAutospacing="0" w:line="276" w:lineRule="auto"/>
        <w:jc w:val="both"/>
        <w:rPr>
          <w:rFonts w:ascii="Arial" w:eastAsia="Segoe UI" w:hAnsi="Arial" w:cs="Arial"/>
          <w:color w:val="000000" w:themeColor="text1"/>
          <w:sz w:val="20"/>
          <w:szCs w:val="20"/>
        </w:rPr>
      </w:pPr>
    </w:p>
    <w:p w14:paraId="5F7F6497" w14:textId="77777777" w:rsidR="00155090" w:rsidRPr="008B3955" w:rsidRDefault="00155090" w:rsidP="009C0320">
      <w:pPr>
        <w:pStyle w:val="ChapterTitle"/>
        <w:spacing w:after="0" w:line="276" w:lineRule="auto"/>
        <w:rPr>
          <w:color w:val="D45229"/>
          <w:lang w:val="en-SG"/>
        </w:rPr>
      </w:pPr>
      <w:r w:rsidRPr="008B3955">
        <w:rPr>
          <w:color w:val="D45229"/>
          <w:lang w:val="en-SG"/>
        </w:rPr>
        <w:lastRenderedPageBreak/>
        <w:t>Contacts</w:t>
      </w:r>
    </w:p>
    <w:tbl>
      <w:tblPr>
        <w:tblStyle w:val="TableGrid"/>
        <w:tblW w:w="89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2660"/>
        <w:gridCol w:w="283"/>
        <w:gridCol w:w="1648"/>
        <w:gridCol w:w="2738"/>
        <w:gridCol w:w="18"/>
      </w:tblGrid>
      <w:tr w:rsidR="00EB4E68" w:rsidRPr="008B3955" w14:paraId="1FE49352" w14:textId="77777777" w:rsidTr="00EB4E68">
        <w:tc>
          <w:tcPr>
            <w:tcW w:w="4287" w:type="dxa"/>
            <w:gridSpan w:val="2"/>
            <w:tcBorders>
              <w:top w:val="nil"/>
              <w:left w:val="nil"/>
              <w:bottom w:val="single" w:sz="18" w:space="0" w:color="auto"/>
              <w:right w:val="nil"/>
            </w:tcBorders>
          </w:tcPr>
          <w:p w14:paraId="02F61DFA" w14:textId="77777777" w:rsidR="00EB4E68" w:rsidRPr="008B3955" w:rsidRDefault="00EB4E68" w:rsidP="009C0320">
            <w:pPr>
              <w:spacing w:line="276" w:lineRule="auto"/>
              <w:rPr>
                <w:lang w:val="en-SG"/>
              </w:rPr>
            </w:pPr>
          </w:p>
        </w:tc>
        <w:tc>
          <w:tcPr>
            <w:tcW w:w="283" w:type="dxa"/>
          </w:tcPr>
          <w:p w14:paraId="36E8BC5D" w14:textId="77777777" w:rsidR="00EB4E68" w:rsidRPr="008B3955" w:rsidRDefault="00EB4E68" w:rsidP="009C0320">
            <w:pPr>
              <w:spacing w:line="276" w:lineRule="auto"/>
              <w:rPr>
                <w:lang w:val="en-SG"/>
              </w:rPr>
            </w:pPr>
          </w:p>
        </w:tc>
        <w:tc>
          <w:tcPr>
            <w:tcW w:w="4404" w:type="dxa"/>
            <w:gridSpan w:val="3"/>
            <w:tcBorders>
              <w:top w:val="nil"/>
              <w:left w:val="nil"/>
              <w:bottom w:val="single" w:sz="18" w:space="0" w:color="auto"/>
              <w:right w:val="nil"/>
            </w:tcBorders>
          </w:tcPr>
          <w:p w14:paraId="198F0CA3" w14:textId="77777777" w:rsidR="00EB4E68" w:rsidRPr="008B3955" w:rsidRDefault="00EB4E68" w:rsidP="009C0320">
            <w:pPr>
              <w:spacing w:line="276" w:lineRule="auto"/>
              <w:rPr>
                <w:lang w:val="en-SG"/>
              </w:rPr>
            </w:pPr>
          </w:p>
        </w:tc>
      </w:tr>
      <w:tr w:rsidR="00EB4E68" w:rsidRPr="008B3955" w14:paraId="74E5941F" w14:textId="77777777" w:rsidTr="00EB4E68">
        <w:tc>
          <w:tcPr>
            <w:tcW w:w="1627" w:type="dxa"/>
            <w:tcBorders>
              <w:top w:val="single" w:sz="18" w:space="0" w:color="auto"/>
              <w:left w:val="nil"/>
              <w:bottom w:val="nil"/>
              <w:right w:val="nil"/>
            </w:tcBorders>
          </w:tcPr>
          <w:p w14:paraId="1EF47CEB" w14:textId="77777777" w:rsidR="00EB4E68" w:rsidRPr="008B3955" w:rsidRDefault="00EB4E68" w:rsidP="009C0320">
            <w:pPr>
              <w:spacing w:line="276" w:lineRule="auto"/>
              <w:rPr>
                <w:lang w:val="en-SG"/>
              </w:rPr>
            </w:pPr>
          </w:p>
        </w:tc>
        <w:tc>
          <w:tcPr>
            <w:tcW w:w="2660" w:type="dxa"/>
            <w:tcBorders>
              <w:top w:val="single" w:sz="18" w:space="0" w:color="auto"/>
              <w:left w:val="nil"/>
              <w:bottom w:val="nil"/>
              <w:right w:val="nil"/>
            </w:tcBorders>
          </w:tcPr>
          <w:p w14:paraId="24690BD4" w14:textId="77777777" w:rsidR="00EB4E68" w:rsidRPr="008B3955" w:rsidRDefault="00EB4E68" w:rsidP="009C0320">
            <w:pPr>
              <w:spacing w:line="276" w:lineRule="auto"/>
              <w:rPr>
                <w:lang w:val="en-SG"/>
              </w:rPr>
            </w:pPr>
          </w:p>
        </w:tc>
        <w:tc>
          <w:tcPr>
            <w:tcW w:w="283" w:type="dxa"/>
          </w:tcPr>
          <w:p w14:paraId="6CF7904A" w14:textId="77777777" w:rsidR="00EB4E68" w:rsidRPr="008B3955" w:rsidRDefault="00EB4E68" w:rsidP="009C0320">
            <w:pPr>
              <w:spacing w:line="276" w:lineRule="auto"/>
              <w:rPr>
                <w:lang w:val="en-SG"/>
              </w:rPr>
            </w:pPr>
          </w:p>
        </w:tc>
        <w:tc>
          <w:tcPr>
            <w:tcW w:w="1648" w:type="dxa"/>
            <w:tcBorders>
              <w:top w:val="single" w:sz="18" w:space="0" w:color="auto"/>
              <w:left w:val="nil"/>
              <w:bottom w:val="nil"/>
              <w:right w:val="nil"/>
            </w:tcBorders>
          </w:tcPr>
          <w:p w14:paraId="706763A3" w14:textId="77777777" w:rsidR="00EB4E68" w:rsidRPr="008B3955" w:rsidRDefault="00EB4E68" w:rsidP="009C0320">
            <w:pPr>
              <w:snapToGrid w:val="0"/>
              <w:spacing w:line="276" w:lineRule="auto"/>
              <w:rPr>
                <w:lang w:val="en-SG"/>
              </w:rPr>
            </w:pPr>
          </w:p>
        </w:tc>
        <w:tc>
          <w:tcPr>
            <w:tcW w:w="2756" w:type="dxa"/>
            <w:gridSpan w:val="2"/>
            <w:tcBorders>
              <w:top w:val="single" w:sz="18" w:space="0" w:color="auto"/>
              <w:left w:val="nil"/>
              <w:bottom w:val="nil"/>
              <w:right w:val="nil"/>
            </w:tcBorders>
          </w:tcPr>
          <w:p w14:paraId="49664EB0" w14:textId="77777777" w:rsidR="00EB4E68" w:rsidRPr="008B3955" w:rsidRDefault="00EB4E68" w:rsidP="009C0320">
            <w:pPr>
              <w:spacing w:line="276" w:lineRule="auto"/>
              <w:rPr>
                <w:lang w:val="en-SG"/>
              </w:rPr>
            </w:pPr>
          </w:p>
        </w:tc>
      </w:tr>
      <w:tr w:rsidR="00EB4E68" w:rsidRPr="008B3955" w14:paraId="20E35106" w14:textId="77777777" w:rsidTr="00EB4E68">
        <w:tc>
          <w:tcPr>
            <w:tcW w:w="1627" w:type="dxa"/>
            <w:tcBorders>
              <w:top w:val="nil"/>
              <w:left w:val="nil"/>
              <w:bottom w:val="single" w:sz="2" w:space="0" w:color="auto"/>
              <w:right w:val="nil"/>
            </w:tcBorders>
            <w:hideMark/>
          </w:tcPr>
          <w:p w14:paraId="26704F77" w14:textId="77777777" w:rsidR="00EB4E68" w:rsidRPr="008B3955" w:rsidRDefault="00EB4E68" w:rsidP="009C0320">
            <w:pPr>
              <w:spacing w:line="276" w:lineRule="auto"/>
              <w:rPr>
                <w:rFonts w:ascii="Arial" w:hAnsi="Arial" w:cs="Arial"/>
                <w:lang w:val="en-SG"/>
              </w:rPr>
            </w:pPr>
            <w:r w:rsidRPr="008B3955">
              <w:rPr>
                <w:rFonts w:ascii="Arial" w:hAnsi="Arial" w:cs="Arial"/>
                <w:noProof/>
                <w:lang w:val="en-SG" w:eastAsia="zh-CN"/>
              </w:rPr>
              <w:drawing>
                <wp:inline distT="0" distB="0" distL="0" distR="0" wp14:anchorId="1B344C51" wp14:editId="40608F99">
                  <wp:extent cx="818695" cy="1172743"/>
                  <wp:effectExtent l="0" t="0" r="635" b="8890"/>
                  <wp:docPr id="54" name="Picture 54"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in a suit smiling&#10;&#10;Description automatically generated"/>
                          <pic:cNvPicPr>
                            <a:picLocks noChangeAspect="1" noChangeArrowheads="1"/>
                          </pic:cNvPicPr>
                        </pic:nvPicPr>
                        <pic:blipFill>
                          <a:blip r:embed="rId14"/>
                          <a:srcRect l="3100" r="3100"/>
                          <a:stretch>
                            <a:fillRect/>
                          </a:stretch>
                        </pic:blipFill>
                        <pic:spPr bwMode="auto">
                          <a:xfrm>
                            <a:off x="0" y="0"/>
                            <a:ext cx="821347" cy="1176542"/>
                          </a:xfrm>
                          <a:prstGeom prst="rect">
                            <a:avLst/>
                          </a:prstGeom>
                          <a:noFill/>
                          <a:ln>
                            <a:noFill/>
                          </a:ln>
                          <a:extLst>
                            <a:ext uri="{53640926-AAD7-44D8-BBD7-CCE9431645EC}">
                              <a14:shadowObscured xmlns:a14="http://schemas.microsoft.com/office/drawing/2010/main"/>
                            </a:ext>
                          </a:extLst>
                        </pic:spPr>
                      </pic:pic>
                    </a:graphicData>
                  </a:graphic>
                </wp:inline>
              </w:drawing>
            </w:r>
          </w:p>
          <w:p w14:paraId="3DA558C7" w14:textId="77777777" w:rsidR="00EB4E68" w:rsidRPr="008B3955" w:rsidRDefault="00EB4E68" w:rsidP="009C0320">
            <w:pPr>
              <w:spacing w:line="276" w:lineRule="auto"/>
              <w:rPr>
                <w:rFonts w:ascii="Arial" w:hAnsi="Arial" w:cs="Arial"/>
                <w:lang w:val="en-SG"/>
              </w:rPr>
            </w:pPr>
          </w:p>
          <w:p w14:paraId="0B4BAE40" w14:textId="77777777" w:rsidR="00EB4E68" w:rsidRPr="008B3955" w:rsidRDefault="00EB4E68" w:rsidP="009C0320">
            <w:pPr>
              <w:spacing w:line="276" w:lineRule="auto"/>
              <w:rPr>
                <w:rFonts w:ascii="Arial" w:hAnsi="Arial" w:cs="Arial"/>
                <w:lang w:val="en-SG"/>
              </w:rPr>
            </w:pPr>
          </w:p>
        </w:tc>
        <w:tc>
          <w:tcPr>
            <w:tcW w:w="2660" w:type="dxa"/>
            <w:tcBorders>
              <w:top w:val="nil"/>
              <w:left w:val="nil"/>
              <w:bottom w:val="single" w:sz="2" w:space="0" w:color="auto"/>
              <w:right w:val="nil"/>
            </w:tcBorders>
          </w:tcPr>
          <w:p w14:paraId="71688C90" w14:textId="31FE2A99" w:rsidR="00EB4E68" w:rsidRPr="008B3955" w:rsidRDefault="00EB4E68" w:rsidP="009C0320">
            <w:pPr>
              <w:spacing w:line="276" w:lineRule="auto"/>
              <w:rPr>
                <w:rFonts w:ascii="Arial" w:hAnsi="Arial" w:cs="Arial"/>
                <w:b/>
                <w:spacing w:val="-2"/>
                <w:szCs w:val="18"/>
                <w:lang w:val="en-SG"/>
              </w:rPr>
            </w:pPr>
            <w:r w:rsidRPr="008B3955">
              <w:rPr>
                <w:rFonts w:ascii="Arial" w:hAnsi="Arial" w:cs="Arial"/>
                <w:b/>
                <w:spacing w:val="-2"/>
                <w:szCs w:val="18"/>
                <w:lang w:val="en-SG"/>
              </w:rPr>
              <w:t xml:space="preserve">Abdul Jabbar </w:t>
            </w:r>
            <w:r w:rsidR="00926502">
              <w:rPr>
                <w:rFonts w:ascii="Arial" w:hAnsi="Arial" w:cs="Arial"/>
                <w:b/>
                <w:spacing w:val="-2"/>
                <w:szCs w:val="18"/>
                <w:lang w:val="en-SG"/>
              </w:rPr>
              <w:t>B</w:t>
            </w:r>
            <w:r w:rsidRPr="008B3955">
              <w:rPr>
                <w:rFonts w:ascii="Arial" w:hAnsi="Arial" w:cs="Arial"/>
                <w:b/>
                <w:spacing w:val="-2"/>
                <w:szCs w:val="18"/>
                <w:lang w:val="en-SG"/>
              </w:rPr>
              <w:t xml:space="preserve">in Karam Din </w:t>
            </w:r>
          </w:p>
          <w:p w14:paraId="52E55CCF" w14:textId="77777777" w:rsidR="00EB4E68" w:rsidRPr="008B3955" w:rsidRDefault="00EB4E68" w:rsidP="009C0320">
            <w:pPr>
              <w:spacing w:line="276" w:lineRule="auto"/>
              <w:rPr>
                <w:rFonts w:ascii="Arial" w:hAnsi="Arial" w:cs="Arial"/>
                <w:szCs w:val="18"/>
                <w:lang w:val="en-SG"/>
              </w:rPr>
            </w:pPr>
            <w:r w:rsidRPr="008B3955">
              <w:rPr>
                <w:rFonts w:ascii="Arial" w:hAnsi="Arial" w:cs="Arial"/>
                <w:szCs w:val="18"/>
                <w:lang w:val="en-SG"/>
              </w:rPr>
              <w:t>Head, Corporate and Transactional Group</w:t>
            </w:r>
          </w:p>
          <w:p w14:paraId="44264BA3" w14:textId="77777777" w:rsidR="00EB4E68" w:rsidRPr="008B3955" w:rsidRDefault="00EB4E68" w:rsidP="009C0320">
            <w:pPr>
              <w:spacing w:line="276" w:lineRule="auto"/>
              <w:rPr>
                <w:rFonts w:ascii="Arial" w:hAnsi="Arial" w:cs="Arial"/>
                <w:szCs w:val="18"/>
                <w:lang w:val="en-SG"/>
              </w:rPr>
            </w:pPr>
          </w:p>
          <w:p w14:paraId="0C308F46" w14:textId="77777777" w:rsidR="00EB4E68" w:rsidRPr="008B3955" w:rsidRDefault="00EB4E68" w:rsidP="009C0320">
            <w:pPr>
              <w:spacing w:line="276" w:lineRule="auto"/>
              <w:rPr>
                <w:rFonts w:ascii="Arial" w:hAnsi="Arial" w:cs="Arial"/>
                <w:szCs w:val="18"/>
                <w:lang w:val="en-SG"/>
              </w:rPr>
            </w:pPr>
            <w:r w:rsidRPr="008B3955">
              <w:rPr>
                <w:rFonts w:ascii="Arial" w:hAnsi="Arial" w:cs="Arial"/>
                <w:szCs w:val="18"/>
                <w:lang w:val="en-SG"/>
              </w:rPr>
              <w:t>T +65 6232 0465</w:t>
            </w:r>
          </w:p>
          <w:p w14:paraId="3DF528DA" w14:textId="77777777" w:rsidR="00EB4E68" w:rsidRPr="008B3955" w:rsidRDefault="00EB4E68" w:rsidP="009C0320">
            <w:pPr>
              <w:spacing w:line="276" w:lineRule="auto"/>
              <w:rPr>
                <w:rFonts w:ascii="Arial" w:hAnsi="Arial" w:cs="Arial"/>
                <w:color w:val="DA5129"/>
                <w:szCs w:val="18"/>
                <w:u w:val="single"/>
                <w:lang w:val="en-SG"/>
              </w:rPr>
            </w:pPr>
            <w:hyperlink r:id="rId15" w:history="1">
              <w:r w:rsidRPr="008B3955">
                <w:rPr>
                  <w:rFonts w:ascii="Arial" w:hAnsi="Arial" w:cs="Arial"/>
                  <w:color w:val="DA5129"/>
                  <w:szCs w:val="18"/>
                  <w:u w:val="single"/>
                  <w:lang w:val="en-SG"/>
                </w:rPr>
                <w:t>abdul.jabbar@rajahtann.com</w:t>
              </w:r>
            </w:hyperlink>
          </w:p>
          <w:p w14:paraId="012D046C" w14:textId="77777777" w:rsidR="00EB4E68" w:rsidRPr="008B3955" w:rsidRDefault="00EB4E68" w:rsidP="009C0320">
            <w:pPr>
              <w:spacing w:line="276" w:lineRule="auto"/>
              <w:rPr>
                <w:rFonts w:ascii="Arial" w:hAnsi="Arial" w:cs="Arial"/>
                <w:lang w:val="en-SG"/>
              </w:rPr>
            </w:pPr>
          </w:p>
        </w:tc>
        <w:tc>
          <w:tcPr>
            <w:tcW w:w="283" w:type="dxa"/>
          </w:tcPr>
          <w:p w14:paraId="370F52D1" w14:textId="77777777" w:rsidR="00EB4E68" w:rsidRPr="008B3955" w:rsidRDefault="00EB4E68" w:rsidP="009C0320">
            <w:pPr>
              <w:spacing w:line="276" w:lineRule="auto"/>
              <w:rPr>
                <w:rFonts w:ascii="Arial" w:hAnsi="Arial" w:cs="Arial"/>
                <w:lang w:val="en-SG"/>
              </w:rPr>
            </w:pPr>
          </w:p>
        </w:tc>
        <w:tc>
          <w:tcPr>
            <w:tcW w:w="1648" w:type="dxa"/>
            <w:tcBorders>
              <w:top w:val="nil"/>
              <w:left w:val="nil"/>
              <w:bottom w:val="single" w:sz="2" w:space="0" w:color="auto"/>
              <w:right w:val="nil"/>
            </w:tcBorders>
            <w:hideMark/>
          </w:tcPr>
          <w:p w14:paraId="61E8DC83" w14:textId="77777777" w:rsidR="00EB4E68" w:rsidRPr="008B3955" w:rsidRDefault="00EB4E68" w:rsidP="009C0320">
            <w:pPr>
              <w:spacing w:line="276" w:lineRule="auto"/>
              <w:rPr>
                <w:rFonts w:ascii="Arial" w:hAnsi="Arial" w:cs="Arial"/>
                <w:lang w:val="en-SG"/>
              </w:rPr>
            </w:pPr>
            <w:r w:rsidRPr="008B3955">
              <w:rPr>
                <w:noProof/>
                <w:lang w:val="en-SG"/>
              </w:rPr>
              <w:drawing>
                <wp:anchor distT="0" distB="0" distL="114300" distR="114300" simplePos="0" relativeHeight="251696128" behindDoc="0" locked="0" layoutInCell="1" allowOverlap="1" wp14:anchorId="5371C80F" wp14:editId="4F14BB5E">
                  <wp:simplePos x="0" y="0"/>
                  <wp:positionH relativeFrom="column">
                    <wp:posOffset>-10207</wp:posOffset>
                  </wp:positionH>
                  <wp:positionV relativeFrom="paragraph">
                    <wp:posOffset>550</wp:posOffset>
                  </wp:positionV>
                  <wp:extent cx="840105" cy="1199515"/>
                  <wp:effectExtent l="0" t="0" r="0" b="635"/>
                  <wp:wrapThrough wrapText="bothSides">
                    <wp:wrapPolygon edited="0">
                      <wp:start x="0" y="0"/>
                      <wp:lineTo x="0" y="21268"/>
                      <wp:lineTo x="21061" y="21268"/>
                      <wp:lineTo x="21061" y="0"/>
                      <wp:lineTo x="0" y="0"/>
                    </wp:wrapPolygon>
                  </wp:wrapThrough>
                  <wp:docPr id="46" name="Picture 4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in a suit and tie&#10;&#10;Description automatically generated"/>
                          <pic:cNvPicPr/>
                        </pic:nvPicPr>
                        <pic:blipFill>
                          <a:blip r:embed="rId16"/>
                          <a:srcRect l="5877" r="5877"/>
                          <a:stretch>
                            <a:fillRect/>
                          </a:stretch>
                        </pic:blipFill>
                        <pic:spPr bwMode="auto">
                          <a:xfrm>
                            <a:off x="0" y="0"/>
                            <a:ext cx="840105" cy="119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56" w:type="dxa"/>
            <w:gridSpan w:val="2"/>
            <w:tcBorders>
              <w:top w:val="nil"/>
              <w:left w:val="nil"/>
              <w:bottom w:val="single" w:sz="2" w:space="0" w:color="auto"/>
              <w:right w:val="nil"/>
            </w:tcBorders>
          </w:tcPr>
          <w:p w14:paraId="3D6088EC" w14:textId="77777777" w:rsidR="00EB4E68" w:rsidRPr="008B3955" w:rsidRDefault="00EB4E68" w:rsidP="009C0320">
            <w:pPr>
              <w:spacing w:line="276" w:lineRule="auto"/>
              <w:rPr>
                <w:rFonts w:ascii="Arial" w:hAnsi="Arial" w:cs="Arial"/>
                <w:szCs w:val="18"/>
                <w:lang w:val="en-SG"/>
              </w:rPr>
            </w:pPr>
            <w:r w:rsidRPr="008B3955">
              <w:rPr>
                <w:rFonts w:ascii="Arial" w:hAnsi="Arial" w:cs="Arial"/>
                <w:b/>
                <w:bCs/>
                <w:szCs w:val="18"/>
                <w:lang w:val="en-SG"/>
              </w:rPr>
              <w:t>Khairil Suhairee</w:t>
            </w:r>
          </w:p>
          <w:p w14:paraId="3B719ED3" w14:textId="77777777" w:rsidR="00EB4E68" w:rsidRPr="008B3955" w:rsidRDefault="00EB4E68" w:rsidP="009C0320">
            <w:pPr>
              <w:spacing w:line="276" w:lineRule="auto"/>
              <w:rPr>
                <w:rFonts w:ascii="Arial" w:hAnsi="Arial" w:cs="Arial"/>
                <w:szCs w:val="18"/>
                <w:lang w:val="en-SG"/>
              </w:rPr>
            </w:pPr>
            <w:r w:rsidRPr="008B3955">
              <w:rPr>
                <w:rFonts w:ascii="Arial" w:hAnsi="Arial" w:cs="Arial"/>
                <w:szCs w:val="18"/>
                <w:lang w:val="en-SG"/>
              </w:rPr>
              <w:t>Partner, Corporate Commercial</w:t>
            </w:r>
          </w:p>
          <w:p w14:paraId="10E6DD5F" w14:textId="77777777" w:rsidR="00EB4E68" w:rsidRPr="008B3955" w:rsidRDefault="00EB4E68" w:rsidP="009C0320">
            <w:pPr>
              <w:spacing w:line="276" w:lineRule="auto"/>
              <w:rPr>
                <w:rFonts w:ascii="Arial" w:hAnsi="Arial" w:cs="Arial"/>
                <w:szCs w:val="18"/>
                <w:lang w:val="en-SG"/>
              </w:rPr>
            </w:pPr>
          </w:p>
          <w:p w14:paraId="03C73B64" w14:textId="77777777" w:rsidR="00EB4E68" w:rsidRPr="008B3955" w:rsidRDefault="00EB4E68" w:rsidP="009C0320">
            <w:pPr>
              <w:spacing w:line="276" w:lineRule="auto"/>
              <w:rPr>
                <w:rFonts w:ascii="Arial" w:hAnsi="Arial" w:cs="Arial"/>
                <w:szCs w:val="18"/>
                <w:lang w:val="en-SG"/>
              </w:rPr>
            </w:pPr>
            <w:r w:rsidRPr="008B3955">
              <w:rPr>
                <w:rFonts w:ascii="Arial" w:hAnsi="Arial" w:cs="Arial"/>
                <w:szCs w:val="18"/>
                <w:lang w:val="en-SG"/>
              </w:rPr>
              <w:t>T +65 6232 0571</w:t>
            </w:r>
          </w:p>
          <w:p w14:paraId="0D3E0F72" w14:textId="77777777" w:rsidR="00EB4E68" w:rsidRPr="008B3955" w:rsidRDefault="00EB4E68" w:rsidP="009C0320">
            <w:pPr>
              <w:spacing w:line="276" w:lineRule="auto"/>
              <w:rPr>
                <w:rFonts w:ascii="Arial" w:hAnsi="Arial" w:cs="Arial"/>
                <w:lang w:val="en-SG"/>
              </w:rPr>
            </w:pPr>
            <w:hyperlink r:id="rId17" w:history="1">
              <w:r w:rsidRPr="008B3955">
                <w:rPr>
                  <w:rStyle w:val="Hyperlink"/>
                  <w:rFonts w:ascii="Arial" w:hAnsi="Arial" w:cs="Arial"/>
                  <w:szCs w:val="18"/>
                  <w:lang w:val="en-SG"/>
                </w:rPr>
                <w:t>khairil.suhairee@rajahtann.com</w:t>
              </w:r>
            </w:hyperlink>
            <w:r w:rsidRPr="008B3955">
              <w:rPr>
                <w:rFonts w:ascii="Arial" w:hAnsi="Arial" w:cs="Arial"/>
                <w:szCs w:val="18"/>
                <w:lang w:val="en-SG"/>
              </w:rPr>
              <w:t xml:space="preserve"> </w:t>
            </w:r>
          </w:p>
        </w:tc>
      </w:tr>
      <w:tr w:rsidR="00EB4E68" w:rsidRPr="008B3955" w14:paraId="029E2DE6" w14:textId="77777777" w:rsidTr="00EB4E68">
        <w:tc>
          <w:tcPr>
            <w:tcW w:w="4287" w:type="dxa"/>
            <w:gridSpan w:val="2"/>
            <w:tcBorders>
              <w:top w:val="single" w:sz="2" w:space="0" w:color="auto"/>
              <w:left w:val="nil"/>
              <w:bottom w:val="single" w:sz="18" w:space="0" w:color="auto"/>
              <w:right w:val="nil"/>
            </w:tcBorders>
          </w:tcPr>
          <w:p w14:paraId="4BA80708" w14:textId="77777777" w:rsidR="00EB4E68" w:rsidRPr="008B3955" w:rsidRDefault="00EB4E68" w:rsidP="009C0320">
            <w:pPr>
              <w:spacing w:line="276" w:lineRule="auto"/>
              <w:rPr>
                <w:rFonts w:ascii="Arial" w:hAnsi="Arial" w:cs="Arial"/>
                <w:lang w:val="en-SG"/>
              </w:rPr>
            </w:pPr>
          </w:p>
        </w:tc>
        <w:tc>
          <w:tcPr>
            <w:tcW w:w="283" w:type="dxa"/>
          </w:tcPr>
          <w:p w14:paraId="08228C0F" w14:textId="77777777" w:rsidR="00EB4E68" w:rsidRPr="008B3955" w:rsidRDefault="00EB4E68" w:rsidP="009C0320">
            <w:pPr>
              <w:spacing w:line="276" w:lineRule="auto"/>
              <w:rPr>
                <w:rFonts w:ascii="Arial" w:hAnsi="Arial" w:cs="Arial"/>
                <w:lang w:val="en-SG"/>
              </w:rPr>
            </w:pPr>
          </w:p>
        </w:tc>
        <w:tc>
          <w:tcPr>
            <w:tcW w:w="4404" w:type="dxa"/>
            <w:gridSpan w:val="3"/>
            <w:tcBorders>
              <w:top w:val="single" w:sz="2" w:space="0" w:color="auto"/>
              <w:left w:val="nil"/>
              <w:bottom w:val="single" w:sz="18" w:space="0" w:color="auto"/>
              <w:right w:val="nil"/>
            </w:tcBorders>
          </w:tcPr>
          <w:p w14:paraId="3063E03C" w14:textId="77777777" w:rsidR="00EB4E68" w:rsidRPr="008B3955" w:rsidRDefault="00EB4E68" w:rsidP="009C0320">
            <w:pPr>
              <w:spacing w:line="276" w:lineRule="auto"/>
              <w:rPr>
                <w:rFonts w:ascii="Arial" w:hAnsi="Arial" w:cs="Arial"/>
                <w:lang w:val="en-SG"/>
              </w:rPr>
            </w:pPr>
          </w:p>
        </w:tc>
      </w:tr>
      <w:tr w:rsidR="00EB4E68" w:rsidRPr="008B3955" w14:paraId="1D891C42" w14:textId="77777777" w:rsidTr="00EB4E68">
        <w:trPr>
          <w:gridAfter w:val="1"/>
          <w:wAfter w:w="18" w:type="dxa"/>
        </w:trPr>
        <w:tc>
          <w:tcPr>
            <w:tcW w:w="8956" w:type="dxa"/>
            <w:gridSpan w:val="5"/>
            <w:tcBorders>
              <w:top w:val="single" w:sz="18" w:space="0" w:color="auto"/>
              <w:left w:val="nil"/>
              <w:bottom w:val="single" w:sz="18" w:space="0" w:color="auto"/>
              <w:right w:val="nil"/>
            </w:tcBorders>
          </w:tcPr>
          <w:p w14:paraId="3FFB0F5C" w14:textId="40406CB5" w:rsidR="00EB4E68" w:rsidRPr="008B3955" w:rsidRDefault="00EB4E68" w:rsidP="009C0320">
            <w:pPr>
              <w:tabs>
                <w:tab w:val="left" w:pos="1140"/>
              </w:tabs>
              <w:spacing w:line="276" w:lineRule="auto"/>
              <w:jc w:val="both"/>
              <w:rPr>
                <w:rFonts w:ascii="Arial" w:hAnsi="Arial" w:cs="Arial"/>
                <w:szCs w:val="18"/>
                <w:lang w:val="en-SG"/>
              </w:rPr>
            </w:pPr>
            <w:r w:rsidRPr="008B3955">
              <w:rPr>
                <w:rFonts w:ascii="Arial" w:hAnsi="Arial" w:cs="Arial"/>
                <w:szCs w:val="18"/>
                <w:lang w:val="en-SG"/>
              </w:rPr>
              <w:t xml:space="preserve">Click </w:t>
            </w:r>
            <w:hyperlink r:id="rId18" w:history="1">
              <w:r w:rsidRPr="008B3955">
                <w:rPr>
                  <w:rStyle w:val="Hyperlink"/>
                  <w:rFonts w:ascii="Arial" w:hAnsi="Arial" w:cs="Arial"/>
                  <w:b/>
                  <w:bCs/>
                  <w:szCs w:val="18"/>
                  <w:lang w:val="en-SG"/>
                </w:rPr>
                <w:t>here</w:t>
              </w:r>
            </w:hyperlink>
            <w:r w:rsidRPr="008B3955">
              <w:rPr>
                <w:rFonts w:ascii="Arial" w:hAnsi="Arial" w:cs="Arial"/>
                <w:szCs w:val="18"/>
                <w:lang w:val="en-SG"/>
              </w:rPr>
              <w:t xml:space="preserve"> for our Partners in Corporate Commercial Practice.</w:t>
            </w:r>
          </w:p>
        </w:tc>
      </w:tr>
      <w:tr w:rsidR="00EB4E68" w:rsidRPr="008B3955" w14:paraId="1F870E17" w14:textId="77777777" w:rsidTr="00EB4E68">
        <w:tc>
          <w:tcPr>
            <w:tcW w:w="4287" w:type="dxa"/>
            <w:gridSpan w:val="2"/>
            <w:tcBorders>
              <w:top w:val="single" w:sz="18" w:space="0" w:color="auto"/>
              <w:left w:val="nil"/>
              <w:bottom w:val="nil"/>
              <w:right w:val="nil"/>
            </w:tcBorders>
          </w:tcPr>
          <w:p w14:paraId="09538AB4" w14:textId="77777777" w:rsidR="00EB4E68" w:rsidRPr="008B3955" w:rsidRDefault="00EB4E68" w:rsidP="009C0320">
            <w:pPr>
              <w:spacing w:line="276" w:lineRule="auto"/>
              <w:rPr>
                <w:rFonts w:ascii="Arial" w:hAnsi="Arial" w:cs="Arial"/>
                <w:lang w:val="en-SG"/>
              </w:rPr>
            </w:pPr>
          </w:p>
        </w:tc>
        <w:tc>
          <w:tcPr>
            <w:tcW w:w="283" w:type="dxa"/>
          </w:tcPr>
          <w:p w14:paraId="64FCCD12" w14:textId="77777777" w:rsidR="00EB4E68" w:rsidRPr="008B3955" w:rsidRDefault="00EB4E68" w:rsidP="009C0320">
            <w:pPr>
              <w:spacing w:line="276" w:lineRule="auto"/>
              <w:rPr>
                <w:rFonts w:ascii="Arial" w:hAnsi="Arial" w:cs="Arial"/>
                <w:lang w:val="en-SG"/>
              </w:rPr>
            </w:pPr>
          </w:p>
        </w:tc>
        <w:tc>
          <w:tcPr>
            <w:tcW w:w="4404" w:type="dxa"/>
            <w:gridSpan w:val="3"/>
            <w:tcBorders>
              <w:top w:val="single" w:sz="18" w:space="0" w:color="auto"/>
              <w:left w:val="nil"/>
              <w:bottom w:val="nil"/>
              <w:right w:val="nil"/>
            </w:tcBorders>
          </w:tcPr>
          <w:p w14:paraId="5154066B" w14:textId="77777777" w:rsidR="00EB4E68" w:rsidRPr="008B3955" w:rsidRDefault="00EB4E68" w:rsidP="009C0320">
            <w:pPr>
              <w:spacing w:line="276" w:lineRule="auto"/>
              <w:rPr>
                <w:rFonts w:ascii="Arial" w:hAnsi="Arial" w:cs="Arial"/>
                <w:lang w:val="en-SG"/>
              </w:rPr>
            </w:pPr>
          </w:p>
        </w:tc>
      </w:tr>
    </w:tbl>
    <w:p w14:paraId="1A2861FA" w14:textId="77777777" w:rsidR="00EB4E68" w:rsidRPr="008B3955" w:rsidRDefault="00EB4E68" w:rsidP="009C0320">
      <w:pPr>
        <w:spacing w:line="276" w:lineRule="auto"/>
        <w:rPr>
          <w:rFonts w:ascii="Arial" w:hAnsi="Arial" w:cs="Arial"/>
          <w:lang w:val="en-SG"/>
        </w:rPr>
      </w:pPr>
      <w:r w:rsidRPr="008B3955">
        <w:rPr>
          <w:rFonts w:ascii="Arial" w:hAnsi="Arial" w:cs="Arial"/>
          <w:szCs w:val="18"/>
          <w:lang w:val="en-SG"/>
        </w:rPr>
        <w:t xml:space="preserve">Please feel free to also contact Knowledge Management at </w:t>
      </w:r>
      <w:hyperlink r:id="rId19" w:history="1">
        <w:r w:rsidRPr="008B3955">
          <w:rPr>
            <w:rStyle w:val="Hyperlink"/>
            <w:rFonts w:ascii="Arial" w:hAnsi="Arial" w:cs="Arial"/>
            <w:szCs w:val="18"/>
            <w:lang w:val="en-SG"/>
          </w:rPr>
          <w:t>eOASIS@rajahtann.com</w:t>
        </w:r>
      </w:hyperlink>
    </w:p>
    <w:p w14:paraId="631E011A" w14:textId="77777777" w:rsidR="00EB4E68" w:rsidRPr="008B3955" w:rsidRDefault="00EB4E68" w:rsidP="009C0320">
      <w:pPr>
        <w:pStyle w:val="TextTitle"/>
        <w:spacing w:line="276" w:lineRule="auto"/>
        <w:rPr>
          <w:lang w:val="en-SG"/>
        </w:rPr>
      </w:pPr>
    </w:p>
    <w:p w14:paraId="51A0053F" w14:textId="77777777" w:rsidR="00EB4E68" w:rsidRPr="008B3955" w:rsidRDefault="00EB4E68" w:rsidP="009C0320">
      <w:pPr>
        <w:spacing w:line="276" w:lineRule="auto"/>
        <w:rPr>
          <w:lang w:val="en-SG"/>
        </w:rPr>
      </w:pPr>
    </w:p>
    <w:p w14:paraId="6B7AC25D" w14:textId="77777777" w:rsidR="00155090" w:rsidRPr="008B3955" w:rsidRDefault="00155090" w:rsidP="009C0320">
      <w:pPr>
        <w:pStyle w:val="NormalWeb"/>
        <w:shd w:val="clear" w:color="auto" w:fill="FFFFFF"/>
        <w:spacing w:before="0" w:beforeAutospacing="0" w:after="0" w:afterAutospacing="0" w:line="276" w:lineRule="auto"/>
        <w:jc w:val="both"/>
        <w:rPr>
          <w:rFonts w:ascii="Arial" w:eastAsia="Segoe UI" w:hAnsi="Arial" w:cs="Arial"/>
          <w:color w:val="000000" w:themeColor="text1"/>
          <w:sz w:val="20"/>
          <w:szCs w:val="20"/>
        </w:rPr>
      </w:pPr>
    </w:p>
    <w:p w14:paraId="17469ABC" w14:textId="77777777" w:rsidR="00C03325" w:rsidRPr="008B3955" w:rsidRDefault="00C03325" w:rsidP="009C0320">
      <w:pPr>
        <w:pStyle w:val="NormalWeb"/>
        <w:shd w:val="clear" w:color="auto" w:fill="FFFFFF"/>
        <w:spacing w:before="0" w:beforeAutospacing="0" w:after="0" w:afterAutospacing="0" w:line="276" w:lineRule="auto"/>
        <w:jc w:val="both"/>
        <w:rPr>
          <w:rFonts w:ascii="Arial" w:eastAsia="Segoe UI" w:hAnsi="Arial" w:cs="Arial"/>
          <w:color w:val="000000" w:themeColor="text1"/>
          <w:sz w:val="20"/>
          <w:szCs w:val="20"/>
        </w:rPr>
      </w:pPr>
    </w:p>
    <w:p w14:paraId="13644D9F" w14:textId="77777777" w:rsidR="00BD497A" w:rsidRPr="008B3955" w:rsidRDefault="00BD497A" w:rsidP="009C0320">
      <w:pPr>
        <w:pStyle w:val="NormalWeb"/>
        <w:shd w:val="clear" w:color="auto" w:fill="FFFFFF"/>
        <w:spacing w:before="0" w:beforeAutospacing="0" w:after="0" w:afterAutospacing="0" w:line="276" w:lineRule="auto"/>
        <w:jc w:val="both"/>
        <w:rPr>
          <w:rFonts w:ascii="Arial" w:eastAsia="Segoe UI" w:hAnsi="Arial" w:cs="Arial"/>
          <w:b/>
          <w:bCs/>
          <w:color w:val="000000" w:themeColor="text1"/>
          <w:sz w:val="20"/>
          <w:szCs w:val="20"/>
        </w:rPr>
      </w:pPr>
    </w:p>
    <w:p w14:paraId="5811B3C8" w14:textId="2EA146E5" w:rsidR="002714B7" w:rsidRPr="008B3955" w:rsidRDefault="002714B7" w:rsidP="009C0320">
      <w:pPr>
        <w:spacing w:line="276" w:lineRule="auto"/>
        <w:jc w:val="both"/>
        <w:rPr>
          <w:rFonts w:ascii="Arial" w:hAnsi="Arial" w:cs="Arial"/>
          <w:sz w:val="20"/>
          <w:szCs w:val="20"/>
          <w:lang w:val="en-SG"/>
        </w:rPr>
      </w:pPr>
      <w:r w:rsidRPr="008B3955">
        <w:rPr>
          <w:rFonts w:ascii="Arial" w:hAnsi="Arial" w:cs="Arial"/>
          <w:sz w:val="20"/>
          <w:szCs w:val="20"/>
          <w:lang w:val="en-SG"/>
        </w:rPr>
        <w:br w:type="page"/>
      </w:r>
    </w:p>
    <w:p w14:paraId="3A4FDC9B" w14:textId="3F836407" w:rsidR="00CB7361" w:rsidRPr="008B3955" w:rsidRDefault="00CB7361" w:rsidP="009C0320">
      <w:pPr>
        <w:spacing w:line="276" w:lineRule="auto"/>
        <w:jc w:val="both"/>
        <w:rPr>
          <w:lang w:val="en-SG"/>
        </w:rPr>
        <w:sectPr w:rsidR="00CB7361" w:rsidRPr="008B3955" w:rsidSect="00B2747E">
          <w:headerReference w:type="default" r:id="rId20"/>
          <w:footerReference w:type="default" r:id="rId21"/>
          <w:headerReference w:type="first" r:id="rId22"/>
          <w:footerReference w:type="first" r:id="rId23"/>
          <w:pgSz w:w="11900" w:h="16840" w:code="9"/>
          <w:pgMar w:top="1792" w:right="1418" w:bottom="885" w:left="1418" w:header="709" w:footer="907" w:gutter="0"/>
          <w:pgNumType w:start="1"/>
          <w:cols w:space="708"/>
          <w:titlePg/>
          <w:docGrid w:linePitch="360"/>
        </w:sectPr>
      </w:pPr>
    </w:p>
    <w:p w14:paraId="1A1B4B15" w14:textId="2C0C720D" w:rsidR="00DC4CFC" w:rsidRPr="008B3955" w:rsidRDefault="00DC4CFC" w:rsidP="009C0320">
      <w:pPr>
        <w:pStyle w:val="ChapterTitle"/>
        <w:spacing w:after="0" w:line="276" w:lineRule="auto"/>
        <w:rPr>
          <w:lang w:val="en-SG"/>
        </w:rPr>
      </w:pPr>
      <w:bookmarkStart w:id="1" w:name="_Toc452973024"/>
      <w:r w:rsidRPr="008B3955">
        <w:rPr>
          <w:lang w:val="en-SG"/>
        </w:rPr>
        <w:lastRenderedPageBreak/>
        <w:t>Our Regional Contacts</w:t>
      </w:r>
      <w:r w:rsidR="0080158F" w:rsidRPr="008B3955">
        <w:rPr>
          <w:lang w:val="en-SG"/>
        </w:rPr>
        <w:t xml:space="preserve"> </w:t>
      </w:r>
    </w:p>
    <w:tbl>
      <w:tblPr>
        <w:tblStyle w:val="TableGrid"/>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256"/>
        <w:gridCol w:w="5035"/>
      </w:tblGrid>
      <w:tr w:rsidR="001B0A29" w:rsidRPr="008B3955" w14:paraId="2F93A568" w14:textId="77777777" w:rsidTr="001B0A29">
        <w:tc>
          <w:tcPr>
            <w:tcW w:w="4524" w:type="dxa"/>
          </w:tcPr>
          <w:p w14:paraId="4A40A094" w14:textId="77777777" w:rsidR="001B0A29" w:rsidRPr="008B3955" w:rsidRDefault="001B0A29" w:rsidP="009C0320">
            <w:pPr>
              <w:pStyle w:val="BodyText10"/>
              <w:ind w:left="-108"/>
              <w:rPr>
                <w:b/>
                <w:sz w:val="18"/>
                <w:szCs w:val="18"/>
                <w:lang w:val="en-SG"/>
              </w:rPr>
            </w:pPr>
            <w:r w:rsidRPr="008B3955">
              <w:rPr>
                <w:noProof/>
                <w:sz w:val="18"/>
                <w:szCs w:val="18"/>
                <w:lang w:val="en-SG" w:eastAsia="en-GB"/>
              </w:rPr>
              <w:drawing>
                <wp:inline distT="0" distB="0" distL="0" distR="0" wp14:anchorId="30C352B9" wp14:editId="50495481">
                  <wp:extent cx="2644140" cy="160606"/>
                  <wp:effectExtent l="0" t="0" r="0" b="0"/>
                  <wp:docPr id="183401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8406" cy="169976"/>
                          </a:xfrm>
                          <a:prstGeom prst="rect">
                            <a:avLst/>
                          </a:prstGeom>
                          <a:noFill/>
                          <a:ln>
                            <a:noFill/>
                          </a:ln>
                        </pic:spPr>
                      </pic:pic>
                    </a:graphicData>
                  </a:graphic>
                </wp:inline>
              </w:drawing>
            </w:r>
          </w:p>
          <w:p w14:paraId="2C5D1B51" w14:textId="77777777" w:rsidR="001B0A29" w:rsidRPr="008B3955" w:rsidRDefault="001B0A29" w:rsidP="009C0320">
            <w:pPr>
              <w:pStyle w:val="BodyText10"/>
              <w:ind w:left="-108"/>
              <w:rPr>
                <w:b/>
                <w:sz w:val="18"/>
                <w:szCs w:val="18"/>
                <w:lang w:val="en-SG"/>
              </w:rPr>
            </w:pPr>
            <w:r w:rsidRPr="008B3955">
              <w:rPr>
                <w:b/>
                <w:sz w:val="18"/>
                <w:szCs w:val="18"/>
                <w:lang w:val="en-SG"/>
              </w:rPr>
              <w:t>Rajah &amp; Tann Sok &amp; Heng Law Office</w:t>
            </w:r>
          </w:p>
          <w:p w14:paraId="0AEDCC32"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T  +</w:t>
            </w:r>
            <w:proofErr w:type="gramEnd"/>
            <w:r w:rsidRPr="008B3955">
              <w:rPr>
                <w:sz w:val="18"/>
                <w:szCs w:val="18"/>
                <w:lang w:val="en-SG"/>
              </w:rPr>
              <w:t xml:space="preserve">855 23 963 112 / 113   </w:t>
            </w:r>
          </w:p>
          <w:p w14:paraId="5FBF3E81"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F  +</w:t>
            </w:r>
            <w:proofErr w:type="gramEnd"/>
            <w:r w:rsidRPr="008B3955">
              <w:rPr>
                <w:sz w:val="18"/>
                <w:szCs w:val="18"/>
                <w:lang w:val="en-SG"/>
              </w:rPr>
              <w:t>855 23 963 116</w:t>
            </w:r>
          </w:p>
          <w:p w14:paraId="46CDB860" w14:textId="77777777" w:rsidR="001B0A29" w:rsidRPr="008B3955" w:rsidRDefault="001B0A29" w:rsidP="009C0320">
            <w:pPr>
              <w:pStyle w:val="BodyText10"/>
              <w:ind w:left="-108"/>
              <w:rPr>
                <w:bCs/>
                <w:sz w:val="18"/>
                <w:szCs w:val="18"/>
                <w:lang w:val="en-SG"/>
              </w:rPr>
            </w:pPr>
            <w:r w:rsidRPr="008B3955">
              <w:rPr>
                <w:sz w:val="18"/>
                <w:szCs w:val="18"/>
                <w:lang w:val="en-SG"/>
              </w:rPr>
              <w:t>kh.rajahtannasia.com</w:t>
            </w:r>
          </w:p>
        </w:tc>
        <w:tc>
          <w:tcPr>
            <w:tcW w:w="256" w:type="dxa"/>
          </w:tcPr>
          <w:p w14:paraId="5D2708B9" w14:textId="77777777" w:rsidR="001B0A29" w:rsidRPr="008B3955" w:rsidRDefault="001B0A29" w:rsidP="009C0320">
            <w:pPr>
              <w:spacing w:line="276" w:lineRule="auto"/>
              <w:rPr>
                <w:rFonts w:ascii="Arial" w:hAnsi="Arial" w:cs="Arial"/>
                <w:noProof/>
                <w:szCs w:val="18"/>
                <w:lang w:val="en-SG" w:eastAsia="zh-CN"/>
              </w:rPr>
            </w:pPr>
          </w:p>
        </w:tc>
        <w:tc>
          <w:tcPr>
            <w:tcW w:w="5035" w:type="dxa"/>
          </w:tcPr>
          <w:p w14:paraId="3D8696D8" w14:textId="77777777" w:rsidR="001B0A29" w:rsidRPr="008B3955" w:rsidRDefault="001B0A29" w:rsidP="009C0320">
            <w:pPr>
              <w:pStyle w:val="TextTitle"/>
              <w:spacing w:line="276" w:lineRule="auto"/>
              <w:ind w:left="-112"/>
              <w:rPr>
                <w:rFonts w:ascii="Arial" w:hAnsi="Arial" w:cs="Arial"/>
                <w:sz w:val="18"/>
                <w:szCs w:val="18"/>
                <w:lang w:val="en-SG"/>
              </w:rPr>
            </w:pPr>
            <w:r w:rsidRPr="008B3955">
              <w:rPr>
                <w:rFonts w:ascii="Arial" w:hAnsi="Arial" w:cs="Arial"/>
                <w:b w:val="0"/>
                <w:noProof/>
                <w:sz w:val="18"/>
                <w:szCs w:val="18"/>
                <w:lang w:val="en-SG" w:eastAsia="en-GB"/>
              </w:rPr>
              <w:drawing>
                <wp:inline distT="0" distB="0" distL="0" distR="0" wp14:anchorId="283BB5C7" wp14:editId="15B94FC3">
                  <wp:extent cx="1800225" cy="1405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tl\Desktop\Brochures\R&amp;TNKL Myanmar_logo.jpg"/>
                          <pic:cNvPicPr>
                            <a:picLocks noChangeAspect="1" noChangeArrowheads="1"/>
                          </pic:cNvPicPr>
                        </pic:nvPicPr>
                        <pic:blipFill>
                          <a:blip r:embed="rId25"/>
                          <a:stretch>
                            <a:fillRect/>
                          </a:stretch>
                        </pic:blipFill>
                        <pic:spPr bwMode="auto">
                          <a:xfrm>
                            <a:off x="0" y="0"/>
                            <a:ext cx="1903260" cy="148627"/>
                          </a:xfrm>
                          <a:prstGeom prst="rect">
                            <a:avLst/>
                          </a:prstGeom>
                          <a:noFill/>
                          <a:ln>
                            <a:noFill/>
                          </a:ln>
                          <a:extLst>
                            <a:ext uri="{53640926-AAD7-44D8-BBD7-CCE9431645EC}">
                              <a14:shadowObscured xmlns:a14="http://schemas.microsoft.com/office/drawing/2010/main"/>
                            </a:ext>
                          </a:extLst>
                        </pic:spPr>
                      </pic:pic>
                    </a:graphicData>
                  </a:graphic>
                </wp:inline>
              </w:drawing>
            </w:r>
          </w:p>
          <w:p w14:paraId="6F55BD0C" w14:textId="77777777" w:rsidR="001B0A29" w:rsidRPr="008B3955" w:rsidRDefault="001B0A29" w:rsidP="009C0320">
            <w:pPr>
              <w:pStyle w:val="BodyText10"/>
              <w:ind w:left="-112"/>
              <w:rPr>
                <w:b/>
                <w:sz w:val="18"/>
                <w:szCs w:val="18"/>
                <w:lang w:val="en-SG"/>
              </w:rPr>
            </w:pPr>
            <w:r w:rsidRPr="008B3955">
              <w:rPr>
                <w:b/>
                <w:sz w:val="18"/>
                <w:szCs w:val="18"/>
                <w:lang w:val="en-SG"/>
              </w:rPr>
              <w:t>Rajah &amp; Tann Myanmar Company Limited</w:t>
            </w:r>
          </w:p>
          <w:p w14:paraId="47427ABB" w14:textId="77777777" w:rsidR="001B0A29" w:rsidRPr="008B3955" w:rsidRDefault="001B0A29" w:rsidP="009C0320">
            <w:pPr>
              <w:pStyle w:val="BodyText10"/>
              <w:ind w:left="-112"/>
              <w:rPr>
                <w:sz w:val="18"/>
                <w:szCs w:val="18"/>
                <w:lang w:val="en-SG"/>
              </w:rPr>
            </w:pPr>
            <w:proofErr w:type="gramStart"/>
            <w:r w:rsidRPr="008B3955">
              <w:rPr>
                <w:sz w:val="18"/>
                <w:szCs w:val="18"/>
                <w:lang w:val="en-SG"/>
              </w:rPr>
              <w:t>T  +</w:t>
            </w:r>
            <w:proofErr w:type="gramEnd"/>
            <w:r w:rsidRPr="008B3955">
              <w:rPr>
                <w:sz w:val="18"/>
                <w:szCs w:val="18"/>
                <w:lang w:val="en-SG"/>
              </w:rPr>
              <w:t>95 1 9345 343 / +95 1 9345 346</w:t>
            </w:r>
          </w:p>
          <w:p w14:paraId="5C6B3E0F" w14:textId="77777777" w:rsidR="001B0A29" w:rsidRPr="008B3955" w:rsidRDefault="001B0A29" w:rsidP="009C0320">
            <w:pPr>
              <w:pStyle w:val="BodyText10"/>
              <w:ind w:left="-112"/>
              <w:rPr>
                <w:sz w:val="18"/>
                <w:szCs w:val="18"/>
                <w:lang w:val="en-SG"/>
              </w:rPr>
            </w:pPr>
            <w:proofErr w:type="gramStart"/>
            <w:r w:rsidRPr="008B3955">
              <w:rPr>
                <w:sz w:val="18"/>
                <w:szCs w:val="18"/>
                <w:lang w:val="en-SG"/>
              </w:rPr>
              <w:t>F  +</w:t>
            </w:r>
            <w:proofErr w:type="gramEnd"/>
            <w:r w:rsidRPr="008B3955">
              <w:rPr>
                <w:sz w:val="18"/>
                <w:szCs w:val="18"/>
                <w:lang w:val="en-SG"/>
              </w:rPr>
              <w:t>95 1 9345 348</w:t>
            </w:r>
          </w:p>
          <w:p w14:paraId="1938B565" w14:textId="77777777" w:rsidR="001B0A29" w:rsidRPr="008B3955" w:rsidRDefault="001B0A29" w:rsidP="009C0320">
            <w:pPr>
              <w:pStyle w:val="BodyText10"/>
              <w:ind w:left="-76"/>
              <w:contextualSpacing/>
              <w:rPr>
                <w:noProof/>
                <w:sz w:val="18"/>
                <w:szCs w:val="18"/>
                <w:lang w:val="en-SG" w:eastAsia="zh-CN"/>
              </w:rPr>
            </w:pPr>
            <w:r w:rsidRPr="008B3955">
              <w:rPr>
                <w:sz w:val="18"/>
                <w:szCs w:val="18"/>
                <w:lang w:val="en-SG"/>
              </w:rPr>
              <w:t>mm.rajahtannasia.com</w:t>
            </w:r>
          </w:p>
        </w:tc>
      </w:tr>
      <w:tr w:rsidR="001B0A29" w:rsidRPr="008B3955" w14:paraId="47E4DDEA" w14:textId="77777777" w:rsidTr="001B0A29">
        <w:trPr>
          <w:trHeight w:val="241"/>
        </w:trPr>
        <w:tc>
          <w:tcPr>
            <w:tcW w:w="4524" w:type="dxa"/>
          </w:tcPr>
          <w:p w14:paraId="4E3D45B8" w14:textId="77777777" w:rsidR="001B0A29" w:rsidRPr="008B3955" w:rsidRDefault="001B0A29" w:rsidP="009C0320">
            <w:pPr>
              <w:pStyle w:val="TextTitle"/>
              <w:spacing w:line="276" w:lineRule="auto"/>
              <w:ind w:left="-108"/>
              <w:rPr>
                <w:rFonts w:ascii="Arial" w:hAnsi="Arial" w:cs="Arial"/>
                <w:sz w:val="18"/>
                <w:szCs w:val="18"/>
                <w:lang w:val="en-SG"/>
              </w:rPr>
            </w:pPr>
          </w:p>
        </w:tc>
        <w:tc>
          <w:tcPr>
            <w:tcW w:w="256" w:type="dxa"/>
          </w:tcPr>
          <w:p w14:paraId="1FA893DD" w14:textId="77777777" w:rsidR="001B0A29" w:rsidRPr="008B3955" w:rsidRDefault="001B0A29" w:rsidP="009C0320">
            <w:pPr>
              <w:pStyle w:val="TextTitle"/>
              <w:spacing w:line="276" w:lineRule="auto"/>
              <w:rPr>
                <w:rFonts w:ascii="Arial" w:hAnsi="Arial" w:cs="Arial"/>
                <w:sz w:val="18"/>
                <w:szCs w:val="18"/>
                <w:lang w:val="en-SG"/>
              </w:rPr>
            </w:pPr>
          </w:p>
        </w:tc>
        <w:tc>
          <w:tcPr>
            <w:tcW w:w="5035" w:type="dxa"/>
          </w:tcPr>
          <w:p w14:paraId="213D4DF8" w14:textId="77777777" w:rsidR="001B0A29" w:rsidRPr="008B3955" w:rsidRDefault="001B0A29" w:rsidP="009C0320">
            <w:pPr>
              <w:pStyle w:val="TextTitle"/>
              <w:spacing w:line="276" w:lineRule="auto"/>
              <w:rPr>
                <w:rFonts w:ascii="Arial" w:hAnsi="Arial" w:cs="Arial"/>
                <w:sz w:val="18"/>
                <w:szCs w:val="18"/>
                <w:lang w:val="en-SG"/>
              </w:rPr>
            </w:pPr>
          </w:p>
        </w:tc>
      </w:tr>
      <w:tr w:rsidR="001B0A29" w:rsidRPr="008B3955" w14:paraId="685AC3B1" w14:textId="77777777" w:rsidTr="001B0A29">
        <w:tc>
          <w:tcPr>
            <w:tcW w:w="4524" w:type="dxa"/>
          </w:tcPr>
          <w:p w14:paraId="3222240A" w14:textId="77777777" w:rsidR="001B0A29" w:rsidRPr="008B3955" w:rsidRDefault="001B0A29" w:rsidP="009C0320">
            <w:pPr>
              <w:pStyle w:val="BodyText1"/>
              <w:ind w:left="-108"/>
              <w:rPr>
                <w:sz w:val="18"/>
                <w:szCs w:val="18"/>
                <w:lang w:val="en-SG"/>
              </w:rPr>
            </w:pPr>
            <w:r w:rsidRPr="008B3955">
              <w:rPr>
                <w:noProof/>
                <w:sz w:val="18"/>
                <w:szCs w:val="18"/>
                <w:lang w:val="en-SG" w:eastAsia="en-GB"/>
              </w:rPr>
              <w:drawing>
                <wp:inline distT="0" distB="0" distL="0" distR="0" wp14:anchorId="0135B5B9" wp14:editId="0489316F">
                  <wp:extent cx="2388015" cy="278056"/>
                  <wp:effectExtent l="0" t="0" r="9525" b="8255"/>
                  <wp:docPr id="227" name="Picture 22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black sign with white text&#10;&#10;Description automatically generated"/>
                          <pic:cNvPicPr>
                            <a:picLocks noChangeAspect="1" noChangeArrowheads="1"/>
                          </pic:cNvPicPr>
                        </pic:nvPicPr>
                        <pic:blipFill>
                          <a:blip r:embed="rId26"/>
                          <a:stretch>
                            <a:fillRect/>
                          </a:stretch>
                        </pic:blipFill>
                        <pic:spPr bwMode="auto">
                          <a:xfrm>
                            <a:off x="0" y="0"/>
                            <a:ext cx="2388015" cy="278056"/>
                          </a:xfrm>
                          <a:prstGeom prst="rect">
                            <a:avLst/>
                          </a:prstGeom>
                          <a:noFill/>
                          <a:ln>
                            <a:noFill/>
                          </a:ln>
                          <a:extLst>
                            <a:ext uri="{53640926-AAD7-44D8-BBD7-CCE9431645EC}">
                              <a14:shadowObscured xmlns:a14="http://schemas.microsoft.com/office/drawing/2010/main"/>
                            </a:ext>
                          </a:extLst>
                        </pic:spPr>
                      </pic:pic>
                    </a:graphicData>
                  </a:graphic>
                </wp:inline>
              </w:drawing>
            </w:r>
          </w:p>
          <w:p w14:paraId="62CD58CA" w14:textId="77777777" w:rsidR="001B0A29" w:rsidRPr="008B3955" w:rsidRDefault="001B0A29" w:rsidP="009C0320">
            <w:pPr>
              <w:pStyle w:val="BodyText10"/>
              <w:ind w:left="-108"/>
              <w:rPr>
                <w:b/>
                <w:sz w:val="18"/>
                <w:szCs w:val="18"/>
                <w:lang w:val="en-SG"/>
              </w:rPr>
            </w:pPr>
            <w:r w:rsidRPr="008B3955">
              <w:rPr>
                <w:b/>
                <w:sz w:val="18"/>
                <w:szCs w:val="18"/>
                <w:lang w:val="en-SG"/>
              </w:rPr>
              <w:t>Rajah &amp; Tann Singapore LLP</w:t>
            </w:r>
          </w:p>
          <w:p w14:paraId="7AD43052" w14:textId="77777777" w:rsidR="001B0A29" w:rsidRPr="008B3955" w:rsidRDefault="001B0A29" w:rsidP="009C0320">
            <w:pPr>
              <w:pStyle w:val="BodyText10"/>
              <w:ind w:left="-108"/>
              <w:rPr>
                <w:b/>
                <w:sz w:val="18"/>
                <w:szCs w:val="18"/>
                <w:lang w:val="en-SG"/>
              </w:rPr>
            </w:pPr>
            <w:r w:rsidRPr="008B3955">
              <w:rPr>
                <w:b/>
                <w:sz w:val="18"/>
                <w:szCs w:val="18"/>
                <w:lang w:val="en-SG"/>
              </w:rPr>
              <w:t>Shanghai Representative Office</w:t>
            </w:r>
          </w:p>
          <w:p w14:paraId="394EAC0E"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T  +</w:t>
            </w:r>
            <w:proofErr w:type="gramEnd"/>
            <w:r w:rsidRPr="008B3955">
              <w:rPr>
                <w:sz w:val="18"/>
                <w:szCs w:val="18"/>
                <w:lang w:val="en-SG"/>
              </w:rPr>
              <w:t xml:space="preserve">86 21 6120 8818   </w:t>
            </w:r>
          </w:p>
          <w:p w14:paraId="1A2B6F14"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F  +</w:t>
            </w:r>
            <w:proofErr w:type="gramEnd"/>
            <w:r w:rsidRPr="008B3955">
              <w:rPr>
                <w:sz w:val="18"/>
                <w:szCs w:val="18"/>
                <w:lang w:val="en-SG"/>
              </w:rPr>
              <w:t>86 21 6120 8820</w:t>
            </w:r>
          </w:p>
          <w:p w14:paraId="0F510B84" w14:textId="77777777" w:rsidR="001B0A29" w:rsidRPr="008B3955" w:rsidRDefault="001B0A29" w:rsidP="009C0320">
            <w:pPr>
              <w:pStyle w:val="BodyText10"/>
              <w:ind w:left="-108"/>
              <w:rPr>
                <w:sz w:val="18"/>
                <w:szCs w:val="18"/>
                <w:lang w:val="en-SG"/>
              </w:rPr>
            </w:pPr>
            <w:r w:rsidRPr="008B3955">
              <w:rPr>
                <w:sz w:val="18"/>
                <w:szCs w:val="18"/>
                <w:lang w:val="en-SG"/>
              </w:rPr>
              <w:t>cn.rajahtannasia.com</w:t>
            </w:r>
          </w:p>
        </w:tc>
        <w:tc>
          <w:tcPr>
            <w:tcW w:w="256" w:type="dxa"/>
          </w:tcPr>
          <w:p w14:paraId="333371BD" w14:textId="77777777" w:rsidR="001B0A29" w:rsidRPr="008B3955" w:rsidRDefault="001B0A29" w:rsidP="009C0320">
            <w:pPr>
              <w:pStyle w:val="TextTitle"/>
              <w:spacing w:line="276" w:lineRule="auto"/>
              <w:rPr>
                <w:rFonts w:ascii="Arial" w:hAnsi="Arial" w:cs="Arial"/>
                <w:b w:val="0"/>
                <w:noProof/>
                <w:sz w:val="18"/>
                <w:szCs w:val="18"/>
                <w:lang w:val="en-SG" w:eastAsia="zh-CN"/>
              </w:rPr>
            </w:pPr>
          </w:p>
        </w:tc>
        <w:tc>
          <w:tcPr>
            <w:tcW w:w="5035" w:type="dxa"/>
          </w:tcPr>
          <w:p w14:paraId="579F2EA2" w14:textId="77777777" w:rsidR="001B0A29" w:rsidRPr="008B3955" w:rsidRDefault="001B0A29" w:rsidP="009C0320">
            <w:pPr>
              <w:pStyle w:val="BodyText10"/>
              <w:ind w:left="-76"/>
              <w:contextualSpacing/>
              <w:rPr>
                <w:b/>
                <w:sz w:val="18"/>
                <w:szCs w:val="18"/>
                <w:lang w:val="en-SG"/>
              </w:rPr>
            </w:pPr>
            <w:r w:rsidRPr="008B3955">
              <w:rPr>
                <w:noProof/>
                <w:sz w:val="18"/>
                <w:szCs w:val="18"/>
                <w:lang w:val="en-SG" w:eastAsia="en-GB"/>
              </w:rPr>
              <w:drawing>
                <wp:inline distT="0" distB="0" distL="0" distR="0" wp14:anchorId="1E3A1DC9" wp14:editId="3695584F">
                  <wp:extent cx="2894965" cy="24828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G Philippines Logo.pn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94965" cy="248285"/>
                          </a:xfrm>
                          <a:prstGeom prst="rect">
                            <a:avLst/>
                          </a:prstGeom>
                          <a:ln>
                            <a:noFill/>
                          </a:ln>
                          <a:extLst>
                            <a:ext uri="{53640926-AAD7-44D8-BBD7-CCE9431645EC}">
                              <a14:shadowObscured xmlns:a14="http://schemas.microsoft.com/office/drawing/2010/main"/>
                            </a:ext>
                          </a:extLst>
                        </pic:spPr>
                      </pic:pic>
                    </a:graphicData>
                  </a:graphic>
                </wp:inline>
              </w:drawing>
            </w:r>
            <w:r w:rsidRPr="008B3955">
              <w:rPr>
                <w:b/>
                <w:sz w:val="18"/>
                <w:szCs w:val="18"/>
                <w:lang w:val="en-SG"/>
              </w:rPr>
              <w:t xml:space="preserve">Gatmaytan Yap Patacsil Gutierrez &amp; Protacio (C&amp;G Law) </w:t>
            </w:r>
          </w:p>
          <w:p w14:paraId="10CCE7ED" w14:textId="77777777" w:rsidR="001B0A29" w:rsidRPr="008B3955" w:rsidRDefault="001B0A29" w:rsidP="009C0320">
            <w:pPr>
              <w:pStyle w:val="BodyText10"/>
              <w:ind w:left="-76"/>
              <w:contextualSpacing/>
              <w:rPr>
                <w:sz w:val="18"/>
                <w:szCs w:val="18"/>
                <w:lang w:val="en-SG"/>
              </w:rPr>
            </w:pPr>
            <w:proofErr w:type="gramStart"/>
            <w:r w:rsidRPr="008B3955">
              <w:rPr>
                <w:sz w:val="18"/>
                <w:szCs w:val="18"/>
                <w:lang w:val="en-SG"/>
              </w:rPr>
              <w:t>T  +</w:t>
            </w:r>
            <w:proofErr w:type="gramEnd"/>
            <w:r w:rsidRPr="008B3955">
              <w:rPr>
                <w:sz w:val="18"/>
                <w:szCs w:val="18"/>
                <w:lang w:val="en-SG"/>
              </w:rPr>
              <w:t xml:space="preserve">632 8894 0377 to 79 / +632 8894 4931 to 32  </w:t>
            </w:r>
          </w:p>
          <w:p w14:paraId="1FEA383B" w14:textId="77777777" w:rsidR="001B0A29" w:rsidRPr="008B3955" w:rsidRDefault="001B0A29" w:rsidP="009C0320">
            <w:pPr>
              <w:pStyle w:val="BodyText10"/>
              <w:ind w:left="-76"/>
              <w:contextualSpacing/>
              <w:rPr>
                <w:sz w:val="18"/>
                <w:szCs w:val="18"/>
                <w:lang w:val="en-SG"/>
              </w:rPr>
            </w:pPr>
            <w:proofErr w:type="gramStart"/>
            <w:r w:rsidRPr="008B3955">
              <w:rPr>
                <w:sz w:val="18"/>
                <w:szCs w:val="18"/>
                <w:lang w:val="en-SG"/>
              </w:rPr>
              <w:t>F  +</w:t>
            </w:r>
            <w:proofErr w:type="gramEnd"/>
            <w:r w:rsidRPr="008B3955">
              <w:rPr>
                <w:sz w:val="18"/>
                <w:szCs w:val="18"/>
                <w:lang w:val="en-SG"/>
              </w:rPr>
              <w:t>632 8552 1977 to 78</w:t>
            </w:r>
          </w:p>
          <w:p w14:paraId="777BEDB2" w14:textId="77777777" w:rsidR="001B0A29" w:rsidRPr="008B3955" w:rsidRDefault="001B0A29" w:rsidP="009C0320">
            <w:pPr>
              <w:pStyle w:val="BodyText10"/>
              <w:ind w:left="-108"/>
              <w:rPr>
                <w:sz w:val="18"/>
                <w:szCs w:val="18"/>
                <w:lang w:val="en-SG"/>
              </w:rPr>
            </w:pPr>
            <w:r w:rsidRPr="008B3955">
              <w:rPr>
                <w:sz w:val="18"/>
                <w:szCs w:val="18"/>
                <w:lang w:val="en-SG"/>
              </w:rPr>
              <w:t>www.cagatlaw.com</w:t>
            </w:r>
          </w:p>
        </w:tc>
      </w:tr>
      <w:tr w:rsidR="001B0A29" w:rsidRPr="008B3955" w14:paraId="19322564" w14:textId="77777777" w:rsidTr="001B0A29">
        <w:tc>
          <w:tcPr>
            <w:tcW w:w="4524" w:type="dxa"/>
          </w:tcPr>
          <w:p w14:paraId="7D124B38" w14:textId="77777777" w:rsidR="001B0A29" w:rsidRPr="008B3955" w:rsidRDefault="001B0A29" w:rsidP="009C0320">
            <w:pPr>
              <w:pStyle w:val="TextTitle"/>
              <w:spacing w:line="276" w:lineRule="auto"/>
              <w:ind w:left="-108"/>
              <w:rPr>
                <w:rFonts w:ascii="Arial" w:hAnsi="Arial" w:cs="Arial"/>
                <w:sz w:val="18"/>
                <w:szCs w:val="18"/>
                <w:lang w:val="en-SG"/>
              </w:rPr>
            </w:pPr>
          </w:p>
        </w:tc>
        <w:tc>
          <w:tcPr>
            <w:tcW w:w="256" w:type="dxa"/>
          </w:tcPr>
          <w:p w14:paraId="41DC8F17" w14:textId="77777777" w:rsidR="001B0A29" w:rsidRPr="008B3955" w:rsidRDefault="001B0A29" w:rsidP="009C0320">
            <w:pPr>
              <w:pStyle w:val="TextTitle"/>
              <w:spacing w:line="276" w:lineRule="auto"/>
              <w:rPr>
                <w:rFonts w:ascii="Arial" w:hAnsi="Arial" w:cs="Arial"/>
                <w:sz w:val="18"/>
                <w:szCs w:val="18"/>
                <w:lang w:val="en-SG"/>
              </w:rPr>
            </w:pPr>
          </w:p>
        </w:tc>
        <w:tc>
          <w:tcPr>
            <w:tcW w:w="5035" w:type="dxa"/>
          </w:tcPr>
          <w:p w14:paraId="456A46FD" w14:textId="77777777" w:rsidR="001B0A29" w:rsidRPr="008B3955" w:rsidRDefault="001B0A29" w:rsidP="009C0320">
            <w:pPr>
              <w:pStyle w:val="TextTitle"/>
              <w:spacing w:line="276" w:lineRule="auto"/>
              <w:rPr>
                <w:rFonts w:ascii="Arial" w:hAnsi="Arial" w:cs="Arial"/>
                <w:sz w:val="18"/>
                <w:szCs w:val="18"/>
                <w:lang w:val="en-SG"/>
              </w:rPr>
            </w:pPr>
          </w:p>
        </w:tc>
      </w:tr>
      <w:tr w:rsidR="001B0A29" w:rsidRPr="008B3955" w14:paraId="1D711C6B" w14:textId="77777777" w:rsidTr="001B0A29">
        <w:trPr>
          <w:trHeight w:val="2096"/>
        </w:trPr>
        <w:tc>
          <w:tcPr>
            <w:tcW w:w="4524" w:type="dxa"/>
          </w:tcPr>
          <w:p w14:paraId="33D119C3" w14:textId="77777777" w:rsidR="001B0A29" w:rsidRPr="008B3955" w:rsidRDefault="001B0A29" w:rsidP="009C0320">
            <w:pPr>
              <w:pStyle w:val="BodyText1"/>
              <w:ind w:left="-108" w:right="-108"/>
              <w:rPr>
                <w:sz w:val="18"/>
                <w:szCs w:val="18"/>
                <w:lang w:val="en-SG"/>
              </w:rPr>
            </w:pPr>
            <w:r w:rsidRPr="008B3955">
              <w:rPr>
                <w:noProof/>
                <w:sz w:val="18"/>
                <w:szCs w:val="18"/>
                <w:lang w:val="en-SG" w:eastAsia="en-GB"/>
              </w:rPr>
              <w:drawing>
                <wp:inline distT="0" distB="0" distL="0" distR="0" wp14:anchorId="1A69904D" wp14:editId="5ED1A19A">
                  <wp:extent cx="2804400" cy="1332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tl\Desktop\Brochures\AH&amp;P_Indonesia_logo.png"/>
                          <pic:cNvPicPr>
                            <a:picLocks noChangeAspect="1" noChangeArrowheads="1"/>
                          </pic:cNvPicPr>
                        </pic:nvPicPr>
                        <pic:blipFill>
                          <a:blip r:embed="rId28"/>
                          <a:stretch>
                            <a:fillRect/>
                          </a:stretch>
                        </pic:blipFill>
                        <pic:spPr bwMode="auto">
                          <a:xfrm>
                            <a:off x="0" y="0"/>
                            <a:ext cx="2804400" cy="133200"/>
                          </a:xfrm>
                          <a:prstGeom prst="rect">
                            <a:avLst/>
                          </a:prstGeom>
                          <a:noFill/>
                          <a:ln>
                            <a:noFill/>
                          </a:ln>
                          <a:extLst>
                            <a:ext uri="{53640926-AAD7-44D8-BBD7-CCE9431645EC}">
                              <a14:shadowObscured xmlns:a14="http://schemas.microsoft.com/office/drawing/2010/main"/>
                            </a:ext>
                          </a:extLst>
                        </pic:spPr>
                      </pic:pic>
                    </a:graphicData>
                  </a:graphic>
                </wp:inline>
              </w:drawing>
            </w:r>
          </w:p>
          <w:p w14:paraId="77D61CA9" w14:textId="77777777" w:rsidR="001B0A29" w:rsidRPr="008B3955" w:rsidRDefault="001B0A29" w:rsidP="009C0320">
            <w:pPr>
              <w:pStyle w:val="BodyText10"/>
              <w:ind w:left="-108"/>
              <w:rPr>
                <w:b/>
                <w:sz w:val="18"/>
                <w:szCs w:val="18"/>
                <w:lang w:val="en-SG"/>
              </w:rPr>
            </w:pPr>
            <w:r w:rsidRPr="008B3955">
              <w:rPr>
                <w:b/>
                <w:sz w:val="18"/>
                <w:szCs w:val="18"/>
                <w:lang w:val="en-SG"/>
              </w:rPr>
              <w:t>Assegaf Hamzah &amp; Partners</w:t>
            </w:r>
          </w:p>
          <w:p w14:paraId="6C1682E4" w14:textId="77777777" w:rsidR="001B0A29" w:rsidRPr="008B3955" w:rsidRDefault="001B0A29" w:rsidP="009C0320">
            <w:pPr>
              <w:pStyle w:val="BodyText10"/>
              <w:ind w:left="-108"/>
              <w:rPr>
                <w:b/>
                <w:sz w:val="18"/>
                <w:szCs w:val="18"/>
                <w:lang w:val="en-SG"/>
              </w:rPr>
            </w:pPr>
          </w:p>
          <w:p w14:paraId="36A85CA4" w14:textId="77777777" w:rsidR="001B0A29" w:rsidRPr="008B3955" w:rsidRDefault="001B0A29" w:rsidP="009C0320">
            <w:pPr>
              <w:pStyle w:val="BodyText10"/>
              <w:ind w:left="-108"/>
              <w:rPr>
                <w:b/>
                <w:sz w:val="18"/>
                <w:szCs w:val="18"/>
                <w:lang w:val="en-SG"/>
              </w:rPr>
            </w:pPr>
            <w:r w:rsidRPr="008B3955">
              <w:rPr>
                <w:b/>
                <w:sz w:val="18"/>
                <w:szCs w:val="18"/>
                <w:lang w:val="en-SG"/>
              </w:rPr>
              <w:t>Jakarta Office</w:t>
            </w:r>
          </w:p>
          <w:p w14:paraId="73F6C422"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T  +</w:t>
            </w:r>
            <w:proofErr w:type="gramEnd"/>
            <w:r w:rsidRPr="008B3955">
              <w:rPr>
                <w:sz w:val="18"/>
                <w:szCs w:val="18"/>
                <w:lang w:val="en-SG"/>
              </w:rPr>
              <w:t xml:space="preserve">62 21 2555 7800   </w:t>
            </w:r>
          </w:p>
          <w:p w14:paraId="5CCF5445"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F  +</w:t>
            </w:r>
            <w:proofErr w:type="gramEnd"/>
            <w:r w:rsidRPr="008B3955">
              <w:rPr>
                <w:sz w:val="18"/>
                <w:szCs w:val="18"/>
                <w:lang w:val="en-SG"/>
              </w:rPr>
              <w:t>62 21 2555 7899</w:t>
            </w:r>
          </w:p>
          <w:p w14:paraId="18E0C817" w14:textId="77777777" w:rsidR="001B0A29" w:rsidRPr="008B3955" w:rsidRDefault="001B0A29" w:rsidP="009C0320">
            <w:pPr>
              <w:pStyle w:val="BodyText10"/>
              <w:ind w:left="-108"/>
              <w:rPr>
                <w:b/>
                <w:sz w:val="18"/>
                <w:szCs w:val="18"/>
                <w:lang w:val="en-SG"/>
              </w:rPr>
            </w:pPr>
          </w:p>
          <w:p w14:paraId="0268D8DA" w14:textId="77777777" w:rsidR="001B0A29" w:rsidRPr="008B3955" w:rsidRDefault="001B0A29" w:rsidP="009C0320">
            <w:pPr>
              <w:pStyle w:val="BodyText10"/>
              <w:ind w:left="-108"/>
              <w:rPr>
                <w:b/>
                <w:sz w:val="18"/>
                <w:szCs w:val="18"/>
                <w:lang w:val="en-SG"/>
              </w:rPr>
            </w:pPr>
            <w:r w:rsidRPr="008B3955">
              <w:rPr>
                <w:b/>
                <w:sz w:val="18"/>
                <w:szCs w:val="18"/>
                <w:lang w:val="en-SG"/>
              </w:rPr>
              <w:t>Surabaya Office</w:t>
            </w:r>
          </w:p>
          <w:p w14:paraId="0B53C30B"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T  +</w:t>
            </w:r>
            <w:proofErr w:type="gramEnd"/>
            <w:r w:rsidRPr="008B3955">
              <w:rPr>
                <w:sz w:val="18"/>
                <w:szCs w:val="18"/>
                <w:lang w:val="en-SG"/>
              </w:rPr>
              <w:t xml:space="preserve">62 31 5116 4550   </w:t>
            </w:r>
          </w:p>
          <w:p w14:paraId="276E380B"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F  +</w:t>
            </w:r>
            <w:proofErr w:type="gramEnd"/>
            <w:r w:rsidRPr="008B3955">
              <w:rPr>
                <w:sz w:val="18"/>
                <w:szCs w:val="18"/>
                <w:lang w:val="en-SG"/>
              </w:rPr>
              <w:t>62 31 5116 4560</w:t>
            </w:r>
          </w:p>
          <w:p w14:paraId="4A68CD8F" w14:textId="77777777" w:rsidR="001B0A29" w:rsidRPr="008B3955" w:rsidRDefault="001B0A29" w:rsidP="009C0320">
            <w:pPr>
              <w:pStyle w:val="BodyText10"/>
              <w:ind w:left="-108"/>
              <w:rPr>
                <w:sz w:val="18"/>
                <w:szCs w:val="18"/>
                <w:lang w:val="en-SG"/>
              </w:rPr>
            </w:pPr>
            <w:hyperlink r:id="rId29" w:history="1">
              <w:r w:rsidRPr="008B3955">
                <w:rPr>
                  <w:rStyle w:val="Hyperlink"/>
                  <w:color w:val="auto"/>
                  <w:sz w:val="18"/>
                  <w:szCs w:val="18"/>
                  <w:u w:val="none"/>
                  <w:lang w:val="en-SG"/>
                </w:rPr>
                <w:t>www.ahp.co.id</w:t>
              </w:r>
            </w:hyperlink>
          </w:p>
        </w:tc>
        <w:tc>
          <w:tcPr>
            <w:tcW w:w="256" w:type="dxa"/>
          </w:tcPr>
          <w:p w14:paraId="31A2D429" w14:textId="77777777" w:rsidR="001B0A29" w:rsidRPr="008B3955" w:rsidRDefault="001B0A29" w:rsidP="009C0320">
            <w:pPr>
              <w:spacing w:line="276" w:lineRule="auto"/>
              <w:rPr>
                <w:rFonts w:ascii="Arial" w:hAnsi="Arial" w:cs="Arial"/>
                <w:noProof/>
                <w:szCs w:val="18"/>
                <w:lang w:val="en-SG" w:eastAsia="zh-CN"/>
              </w:rPr>
            </w:pPr>
          </w:p>
        </w:tc>
        <w:tc>
          <w:tcPr>
            <w:tcW w:w="5035" w:type="dxa"/>
          </w:tcPr>
          <w:p w14:paraId="4EB1E596" w14:textId="77777777" w:rsidR="001B0A29" w:rsidRPr="008B3955" w:rsidRDefault="001B0A29" w:rsidP="009C0320">
            <w:pPr>
              <w:pStyle w:val="BodyText1"/>
              <w:ind w:left="-108"/>
              <w:rPr>
                <w:sz w:val="18"/>
                <w:szCs w:val="18"/>
                <w:lang w:val="en-SG"/>
              </w:rPr>
            </w:pPr>
            <w:r w:rsidRPr="008B3955">
              <w:rPr>
                <w:b w:val="0"/>
                <w:bCs/>
                <w:noProof/>
                <w:sz w:val="18"/>
                <w:szCs w:val="18"/>
                <w:lang w:val="en-SG" w:eastAsia="en-GB"/>
              </w:rPr>
              <w:drawing>
                <wp:inline distT="0" distB="0" distL="0" distR="0" wp14:anchorId="2B3183AA" wp14:editId="2594C7C2">
                  <wp:extent cx="1717200" cy="15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l\Desktop\Brochures\R&amp;TSingapore_logo.jpg"/>
                          <pic:cNvPicPr>
                            <a:picLocks noChangeAspect="1" noChangeArrowheads="1"/>
                          </pic:cNvPicPr>
                        </pic:nvPicPr>
                        <pic:blipFill>
                          <a:blip r:embed="rId30"/>
                          <a:stretch>
                            <a:fillRect/>
                          </a:stretch>
                        </pic:blipFill>
                        <pic:spPr bwMode="auto">
                          <a:xfrm>
                            <a:off x="0" y="0"/>
                            <a:ext cx="1717200" cy="154800"/>
                          </a:xfrm>
                          <a:prstGeom prst="rect">
                            <a:avLst/>
                          </a:prstGeom>
                          <a:noFill/>
                          <a:ln>
                            <a:noFill/>
                          </a:ln>
                          <a:extLst>
                            <a:ext uri="{53640926-AAD7-44D8-BBD7-CCE9431645EC}">
                              <a14:shadowObscured xmlns:a14="http://schemas.microsoft.com/office/drawing/2010/main"/>
                            </a:ext>
                          </a:extLst>
                        </pic:spPr>
                      </pic:pic>
                    </a:graphicData>
                  </a:graphic>
                </wp:inline>
              </w:drawing>
            </w:r>
            <w:r w:rsidRPr="008B3955">
              <w:rPr>
                <w:sz w:val="18"/>
                <w:szCs w:val="18"/>
                <w:lang w:val="en-SG"/>
              </w:rPr>
              <w:t xml:space="preserve"> </w:t>
            </w:r>
          </w:p>
          <w:p w14:paraId="19C18A47" w14:textId="77777777" w:rsidR="001B0A29" w:rsidRPr="008B3955" w:rsidRDefault="001B0A29" w:rsidP="009C0320">
            <w:pPr>
              <w:pStyle w:val="BodyText10"/>
              <w:ind w:left="-108"/>
              <w:rPr>
                <w:b/>
                <w:bCs/>
                <w:sz w:val="18"/>
                <w:szCs w:val="18"/>
                <w:lang w:val="en-SG"/>
              </w:rPr>
            </w:pPr>
            <w:r w:rsidRPr="008B3955">
              <w:rPr>
                <w:b/>
                <w:bCs/>
                <w:sz w:val="18"/>
                <w:szCs w:val="18"/>
                <w:lang w:val="en-SG"/>
              </w:rPr>
              <w:t>Rajah &amp; Tann Singapore LLP</w:t>
            </w:r>
          </w:p>
          <w:p w14:paraId="30E29704" w14:textId="77777777" w:rsidR="001B0A29" w:rsidRPr="008B3955" w:rsidRDefault="001B0A29" w:rsidP="009C0320">
            <w:pPr>
              <w:pStyle w:val="BodyText10"/>
              <w:ind w:left="-108"/>
              <w:rPr>
                <w:bCs/>
                <w:sz w:val="18"/>
                <w:szCs w:val="18"/>
                <w:lang w:val="en-SG"/>
              </w:rPr>
            </w:pPr>
            <w:proofErr w:type="gramStart"/>
            <w:r w:rsidRPr="008B3955">
              <w:rPr>
                <w:bCs/>
                <w:sz w:val="18"/>
                <w:szCs w:val="18"/>
                <w:lang w:val="en-SG"/>
              </w:rPr>
              <w:t>T  +</w:t>
            </w:r>
            <w:proofErr w:type="gramEnd"/>
            <w:r w:rsidRPr="008B3955">
              <w:rPr>
                <w:bCs/>
                <w:sz w:val="18"/>
                <w:szCs w:val="18"/>
                <w:lang w:val="en-SG"/>
              </w:rPr>
              <w:t xml:space="preserve">65 6535 3600  </w:t>
            </w:r>
          </w:p>
          <w:p w14:paraId="7FC84A64" w14:textId="77777777" w:rsidR="001B0A29" w:rsidRPr="008B3955" w:rsidRDefault="001B0A29" w:rsidP="009C0320">
            <w:pPr>
              <w:pStyle w:val="BodyText10"/>
              <w:ind w:left="-108"/>
              <w:rPr>
                <w:bCs/>
                <w:sz w:val="18"/>
                <w:szCs w:val="18"/>
                <w:lang w:val="en-SG"/>
              </w:rPr>
            </w:pPr>
            <w:r w:rsidRPr="008B3955">
              <w:rPr>
                <w:bCs/>
                <w:sz w:val="18"/>
                <w:szCs w:val="18"/>
                <w:lang w:val="en-SG"/>
              </w:rPr>
              <w:t>sg.rajahtannasia.com</w:t>
            </w:r>
          </w:p>
          <w:p w14:paraId="41DAEBA5" w14:textId="77777777" w:rsidR="001B0A29" w:rsidRPr="008B3955" w:rsidRDefault="001B0A29" w:rsidP="009C0320">
            <w:pPr>
              <w:pStyle w:val="BodyText10"/>
              <w:rPr>
                <w:sz w:val="18"/>
                <w:szCs w:val="18"/>
                <w:lang w:val="en-SG"/>
              </w:rPr>
            </w:pPr>
          </w:p>
          <w:p w14:paraId="068EE29A" w14:textId="77777777" w:rsidR="001B0A29" w:rsidRPr="008B3955" w:rsidRDefault="001B0A29" w:rsidP="009C0320">
            <w:pPr>
              <w:pStyle w:val="BodyText10"/>
              <w:rPr>
                <w:sz w:val="18"/>
                <w:szCs w:val="18"/>
                <w:lang w:val="en-SG"/>
              </w:rPr>
            </w:pPr>
            <w:r w:rsidRPr="008B3955">
              <w:rPr>
                <w:noProof/>
                <w:sz w:val="18"/>
                <w:szCs w:val="18"/>
                <w:lang w:val="en-SG" w:eastAsia="en-GB"/>
              </w:rPr>
              <w:drawing>
                <wp:anchor distT="0" distB="0" distL="114300" distR="114300" simplePos="0" relativeHeight="251693056" behindDoc="0" locked="0" layoutInCell="1" allowOverlap="1" wp14:anchorId="57C01D64" wp14:editId="00345CD9">
                  <wp:simplePos x="0" y="0"/>
                  <wp:positionH relativeFrom="column">
                    <wp:posOffset>-53983</wp:posOffset>
                  </wp:positionH>
                  <wp:positionV relativeFrom="paragraph">
                    <wp:posOffset>155412</wp:posOffset>
                  </wp:positionV>
                  <wp:extent cx="1704975" cy="13527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tl\Desktop\Brochures\R&amp;T Thailand_logo.jpg"/>
                          <pic:cNvPicPr>
                            <a:picLocks noChangeAspect="1" noChangeArrowheads="1"/>
                          </pic:cNvPicPr>
                        </pic:nvPicPr>
                        <pic:blipFill>
                          <a:blip r:embed="rId31"/>
                          <a:stretch>
                            <a:fillRect/>
                          </a:stretch>
                        </pic:blipFill>
                        <pic:spPr bwMode="auto">
                          <a:xfrm>
                            <a:off x="0" y="0"/>
                            <a:ext cx="1704975" cy="135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297D043" w14:textId="77777777" w:rsidR="001B0A29" w:rsidRPr="008B3955" w:rsidRDefault="001B0A29" w:rsidP="009C0320">
            <w:pPr>
              <w:spacing w:line="276" w:lineRule="auto"/>
              <w:ind w:left="-71"/>
              <w:rPr>
                <w:rFonts w:ascii="Arial" w:hAnsi="Arial" w:cs="Arial"/>
                <w:b/>
                <w:szCs w:val="18"/>
                <w:lang w:val="en-SG"/>
              </w:rPr>
            </w:pPr>
          </w:p>
          <w:p w14:paraId="051D7B87" w14:textId="77777777" w:rsidR="001B0A29" w:rsidRPr="008B3955" w:rsidRDefault="001B0A29" w:rsidP="009C0320">
            <w:pPr>
              <w:pStyle w:val="BodyText10"/>
              <w:ind w:left="-71"/>
              <w:rPr>
                <w:b/>
                <w:sz w:val="18"/>
                <w:szCs w:val="18"/>
                <w:lang w:val="en-SG"/>
              </w:rPr>
            </w:pPr>
            <w:r w:rsidRPr="008B3955">
              <w:rPr>
                <w:b/>
                <w:sz w:val="18"/>
                <w:szCs w:val="18"/>
                <w:lang w:val="en-SG"/>
              </w:rPr>
              <w:t>R&amp;T Asia (Thailand) Limited</w:t>
            </w:r>
          </w:p>
          <w:p w14:paraId="57188DB5" w14:textId="77777777" w:rsidR="001B0A29" w:rsidRPr="008B3955" w:rsidRDefault="001B0A29" w:rsidP="009C0320">
            <w:pPr>
              <w:pStyle w:val="BodyText10"/>
              <w:ind w:left="-71"/>
              <w:rPr>
                <w:sz w:val="18"/>
                <w:szCs w:val="18"/>
                <w:lang w:val="en-SG"/>
              </w:rPr>
            </w:pPr>
            <w:proofErr w:type="gramStart"/>
            <w:r w:rsidRPr="008B3955">
              <w:rPr>
                <w:sz w:val="18"/>
                <w:szCs w:val="18"/>
                <w:lang w:val="en-SG"/>
              </w:rPr>
              <w:t>T  +</w:t>
            </w:r>
            <w:proofErr w:type="gramEnd"/>
            <w:r w:rsidRPr="008B3955">
              <w:rPr>
                <w:sz w:val="18"/>
                <w:szCs w:val="18"/>
                <w:lang w:val="en-SG"/>
              </w:rPr>
              <w:t xml:space="preserve">66 2 656 1991   </w:t>
            </w:r>
          </w:p>
          <w:p w14:paraId="64014446" w14:textId="77777777" w:rsidR="001B0A29" w:rsidRPr="008B3955" w:rsidRDefault="001B0A29" w:rsidP="009C0320">
            <w:pPr>
              <w:pStyle w:val="BodyText10"/>
              <w:ind w:left="-71"/>
              <w:rPr>
                <w:sz w:val="18"/>
                <w:szCs w:val="18"/>
                <w:lang w:val="en-SG"/>
              </w:rPr>
            </w:pPr>
            <w:proofErr w:type="gramStart"/>
            <w:r w:rsidRPr="008B3955">
              <w:rPr>
                <w:sz w:val="18"/>
                <w:szCs w:val="18"/>
                <w:lang w:val="en-SG"/>
              </w:rPr>
              <w:t>F  +</w:t>
            </w:r>
            <w:proofErr w:type="gramEnd"/>
            <w:r w:rsidRPr="008B3955">
              <w:rPr>
                <w:sz w:val="18"/>
                <w:szCs w:val="18"/>
                <w:lang w:val="en-SG"/>
              </w:rPr>
              <w:t>66 2 656 0833</w:t>
            </w:r>
          </w:p>
          <w:p w14:paraId="1FA5245F" w14:textId="77777777" w:rsidR="001B0A29" w:rsidRPr="008B3955" w:rsidRDefault="001B0A29" w:rsidP="009C0320">
            <w:pPr>
              <w:pStyle w:val="BodyText10"/>
              <w:ind w:left="-71"/>
              <w:rPr>
                <w:sz w:val="18"/>
                <w:szCs w:val="18"/>
                <w:lang w:val="en-SG"/>
              </w:rPr>
            </w:pPr>
            <w:r w:rsidRPr="008B3955">
              <w:rPr>
                <w:sz w:val="18"/>
                <w:szCs w:val="18"/>
                <w:lang w:val="en-SG"/>
              </w:rPr>
              <w:t>th.rajahtannasia.com</w:t>
            </w:r>
          </w:p>
        </w:tc>
      </w:tr>
      <w:tr w:rsidR="001B0A29" w:rsidRPr="008B3955" w14:paraId="49259D8A" w14:textId="77777777" w:rsidTr="001B0A29">
        <w:tc>
          <w:tcPr>
            <w:tcW w:w="4524" w:type="dxa"/>
          </w:tcPr>
          <w:p w14:paraId="175BE86D" w14:textId="77777777" w:rsidR="001B0A29" w:rsidRPr="008B3955" w:rsidRDefault="001B0A29" w:rsidP="009C0320">
            <w:pPr>
              <w:pStyle w:val="BodyText1"/>
              <w:ind w:left="-108"/>
              <w:rPr>
                <w:noProof/>
                <w:sz w:val="18"/>
                <w:szCs w:val="18"/>
                <w:lang w:val="en-SG" w:eastAsia="zh-CN"/>
              </w:rPr>
            </w:pPr>
          </w:p>
        </w:tc>
        <w:tc>
          <w:tcPr>
            <w:tcW w:w="256" w:type="dxa"/>
          </w:tcPr>
          <w:p w14:paraId="3BF04FE0" w14:textId="77777777" w:rsidR="001B0A29" w:rsidRPr="008B3955" w:rsidRDefault="001B0A29" w:rsidP="009C0320">
            <w:pPr>
              <w:spacing w:line="276" w:lineRule="auto"/>
              <w:rPr>
                <w:rFonts w:ascii="Arial" w:hAnsi="Arial" w:cs="Arial"/>
                <w:noProof/>
                <w:szCs w:val="18"/>
                <w:lang w:val="en-SG" w:eastAsia="zh-CN"/>
              </w:rPr>
            </w:pPr>
          </w:p>
        </w:tc>
        <w:tc>
          <w:tcPr>
            <w:tcW w:w="5035" w:type="dxa"/>
          </w:tcPr>
          <w:p w14:paraId="0D3519A6" w14:textId="77777777" w:rsidR="001B0A29" w:rsidRPr="008B3955" w:rsidRDefault="001B0A29" w:rsidP="009C0320">
            <w:pPr>
              <w:pStyle w:val="BodyText10"/>
              <w:ind w:left="-108"/>
              <w:rPr>
                <w:i/>
                <w:sz w:val="18"/>
                <w:szCs w:val="18"/>
                <w:lang w:val="en-SG"/>
              </w:rPr>
            </w:pPr>
          </w:p>
        </w:tc>
      </w:tr>
      <w:tr w:rsidR="001B0A29" w:rsidRPr="008B3955" w14:paraId="3AD3170E" w14:textId="77777777" w:rsidTr="001B0A29">
        <w:trPr>
          <w:trHeight w:val="1204"/>
        </w:trPr>
        <w:tc>
          <w:tcPr>
            <w:tcW w:w="4524" w:type="dxa"/>
          </w:tcPr>
          <w:p w14:paraId="69ED6B58" w14:textId="77777777" w:rsidR="001B0A29" w:rsidRPr="008B3955" w:rsidRDefault="001B0A29" w:rsidP="009C0320">
            <w:pPr>
              <w:spacing w:line="276" w:lineRule="auto"/>
              <w:rPr>
                <w:rFonts w:ascii="Arial" w:hAnsi="Arial" w:cs="Arial"/>
                <w:szCs w:val="18"/>
                <w:lang w:val="en-SG"/>
              </w:rPr>
            </w:pPr>
            <w:r w:rsidRPr="008B3955">
              <w:rPr>
                <w:rFonts w:ascii="Arial" w:hAnsi="Arial" w:cs="Arial"/>
                <w:b/>
                <w:noProof/>
                <w:szCs w:val="18"/>
                <w:lang w:val="en-SG" w:eastAsia="en-GB"/>
              </w:rPr>
              <w:drawing>
                <wp:anchor distT="0" distB="0" distL="114300" distR="114300" simplePos="0" relativeHeight="251694080" behindDoc="0" locked="0" layoutInCell="1" allowOverlap="1" wp14:anchorId="4FC0078A" wp14:editId="62E70756">
                  <wp:simplePos x="0" y="0"/>
                  <wp:positionH relativeFrom="column">
                    <wp:posOffset>-74015</wp:posOffset>
                  </wp:positionH>
                  <wp:positionV relativeFrom="paragraph">
                    <wp:posOffset>5722</wp:posOffset>
                  </wp:positionV>
                  <wp:extent cx="1733341" cy="134646"/>
                  <wp:effectExtent l="0" t="0" r="635" b="0"/>
                  <wp:wrapNone/>
                  <wp:docPr id="250857176" name="Picture 25085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T Laos_logo.jpg"/>
                          <pic:cNvPicPr/>
                        </pic:nvPicPr>
                        <pic:blipFill>
                          <a:blip r:embed="rId32"/>
                          <a:stretch>
                            <a:fillRect/>
                          </a:stretch>
                        </pic:blipFill>
                        <pic:spPr bwMode="auto">
                          <a:xfrm>
                            <a:off x="0" y="0"/>
                            <a:ext cx="1733341" cy="134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6AF06" w14:textId="77777777" w:rsidR="001B0A29" w:rsidRPr="008B3955" w:rsidRDefault="001B0A29" w:rsidP="009C0320">
            <w:pPr>
              <w:pStyle w:val="BodyText10"/>
              <w:ind w:left="-108"/>
              <w:rPr>
                <w:b/>
                <w:sz w:val="18"/>
                <w:szCs w:val="18"/>
                <w:lang w:val="en-SG"/>
              </w:rPr>
            </w:pPr>
            <w:r w:rsidRPr="008B3955">
              <w:rPr>
                <w:b/>
                <w:sz w:val="18"/>
                <w:szCs w:val="18"/>
                <w:lang w:val="en-SG"/>
              </w:rPr>
              <w:t>Rajah &amp; Tann (Laos) Co., Ltd.</w:t>
            </w:r>
          </w:p>
          <w:p w14:paraId="52F535F2"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T  +</w:t>
            </w:r>
            <w:proofErr w:type="gramEnd"/>
            <w:r w:rsidRPr="008B3955">
              <w:rPr>
                <w:sz w:val="18"/>
                <w:szCs w:val="18"/>
                <w:lang w:val="en-SG"/>
              </w:rPr>
              <w:t xml:space="preserve">856 21 454 239   </w:t>
            </w:r>
          </w:p>
          <w:p w14:paraId="24236AAB" w14:textId="77777777" w:rsidR="001B0A29" w:rsidRPr="008B3955" w:rsidRDefault="001B0A29" w:rsidP="009C0320">
            <w:pPr>
              <w:pStyle w:val="BodyText10"/>
              <w:ind w:left="-108"/>
              <w:rPr>
                <w:sz w:val="18"/>
                <w:szCs w:val="18"/>
                <w:lang w:val="en-SG"/>
              </w:rPr>
            </w:pPr>
            <w:proofErr w:type="gramStart"/>
            <w:r w:rsidRPr="008B3955">
              <w:rPr>
                <w:sz w:val="18"/>
                <w:szCs w:val="18"/>
                <w:lang w:val="en-SG"/>
              </w:rPr>
              <w:t>F  +</w:t>
            </w:r>
            <w:proofErr w:type="gramEnd"/>
            <w:r w:rsidRPr="008B3955">
              <w:rPr>
                <w:sz w:val="18"/>
                <w:szCs w:val="18"/>
                <w:lang w:val="en-SG"/>
              </w:rPr>
              <w:t>856 21 285 261</w:t>
            </w:r>
          </w:p>
          <w:p w14:paraId="23A5C93E" w14:textId="77777777" w:rsidR="001B0A29" w:rsidRPr="008B3955" w:rsidRDefault="001B0A29" w:rsidP="009C0320">
            <w:pPr>
              <w:pStyle w:val="BodyText10"/>
              <w:ind w:left="-108"/>
              <w:rPr>
                <w:sz w:val="18"/>
                <w:szCs w:val="18"/>
                <w:lang w:val="en-SG"/>
              </w:rPr>
            </w:pPr>
            <w:r w:rsidRPr="008B3955">
              <w:rPr>
                <w:sz w:val="18"/>
                <w:szCs w:val="18"/>
                <w:lang w:val="en-SG"/>
              </w:rPr>
              <w:t>la.rajahtannasia.com</w:t>
            </w:r>
          </w:p>
          <w:p w14:paraId="0FEC0190" w14:textId="77777777" w:rsidR="001B0A29" w:rsidRPr="008B3955" w:rsidRDefault="001B0A29" w:rsidP="009C0320">
            <w:pPr>
              <w:pStyle w:val="BodyText10"/>
              <w:ind w:left="-108"/>
              <w:rPr>
                <w:sz w:val="18"/>
                <w:szCs w:val="18"/>
                <w:lang w:val="en-SG"/>
              </w:rPr>
            </w:pPr>
          </w:p>
          <w:p w14:paraId="6C04A7DC" w14:textId="77777777" w:rsidR="001B0A29" w:rsidRPr="008B3955" w:rsidRDefault="001B0A29" w:rsidP="009C0320">
            <w:pPr>
              <w:spacing w:line="276" w:lineRule="auto"/>
              <w:ind w:left="-112"/>
              <w:rPr>
                <w:rFonts w:ascii="Arial" w:hAnsi="Arial" w:cs="Arial"/>
                <w:b/>
                <w:szCs w:val="18"/>
                <w:lang w:val="en-SG"/>
              </w:rPr>
            </w:pPr>
            <w:r w:rsidRPr="008B3955">
              <w:rPr>
                <w:rFonts w:ascii="Arial" w:hAnsi="Arial" w:cs="Arial"/>
                <w:noProof/>
                <w:szCs w:val="18"/>
                <w:lang w:val="en-SG" w:eastAsia="en-GB"/>
              </w:rPr>
              <w:drawing>
                <wp:inline distT="0" distB="0" distL="0" distR="0" wp14:anchorId="2DA5E361" wp14:editId="5010DDAC">
                  <wp:extent cx="2516400" cy="14760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LO_Malaysia_logo.jpg"/>
                          <pic:cNvPicPr/>
                        </pic:nvPicPr>
                        <pic:blipFill>
                          <a:blip r:embed="rId33"/>
                          <a:stretch>
                            <a:fillRect/>
                          </a:stretch>
                        </pic:blipFill>
                        <pic:spPr bwMode="auto">
                          <a:xfrm>
                            <a:off x="0" y="0"/>
                            <a:ext cx="2516400" cy="147600"/>
                          </a:xfrm>
                          <a:prstGeom prst="rect">
                            <a:avLst/>
                          </a:prstGeom>
                          <a:ln>
                            <a:noFill/>
                          </a:ln>
                          <a:extLst>
                            <a:ext uri="{53640926-AAD7-44D8-BBD7-CCE9431645EC}">
                              <a14:shadowObscured xmlns:a14="http://schemas.microsoft.com/office/drawing/2010/main"/>
                            </a:ext>
                          </a:extLst>
                        </pic:spPr>
                      </pic:pic>
                    </a:graphicData>
                  </a:graphic>
                </wp:inline>
              </w:drawing>
            </w:r>
          </w:p>
          <w:p w14:paraId="09A885C2" w14:textId="77777777" w:rsidR="001B0A29" w:rsidRPr="008B3955" w:rsidRDefault="001B0A29" w:rsidP="009C0320">
            <w:pPr>
              <w:spacing w:line="276" w:lineRule="auto"/>
              <w:ind w:left="-112"/>
              <w:rPr>
                <w:rFonts w:ascii="Arial" w:hAnsi="Arial" w:cs="Arial"/>
                <w:b/>
                <w:szCs w:val="18"/>
                <w:lang w:val="en-SG"/>
              </w:rPr>
            </w:pPr>
            <w:r w:rsidRPr="008B3955">
              <w:rPr>
                <w:rFonts w:ascii="Arial" w:hAnsi="Arial" w:cs="Arial"/>
                <w:b/>
                <w:szCs w:val="18"/>
                <w:lang w:val="en-SG"/>
              </w:rPr>
              <w:t>Christopher &amp; Lee Ong</w:t>
            </w:r>
          </w:p>
          <w:p w14:paraId="21200712" w14:textId="77777777" w:rsidR="001B0A29" w:rsidRPr="008B3955" w:rsidRDefault="001B0A29" w:rsidP="009C0320">
            <w:pPr>
              <w:pStyle w:val="BodyText10"/>
              <w:ind w:left="-112"/>
              <w:rPr>
                <w:sz w:val="18"/>
                <w:szCs w:val="18"/>
                <w:lang w:val="en-SG"/>
              </w:rPr>
            </w:pPr>
            <w:proofErr w:type="gramStart"/>
            <w:r w:rsidRPr="008B3955">
              <w:rPr>
                <w:sz w:val="18"/>
                <w:szCs w:val="18"/>
                <w:lang w:val="en-SG"/>
              </w:rPr>
              <w:t>T  +</w:t>
            </w:r>
            <w:proofErr w:type="gramEnd"/>
            <w:r w:rsidRPr="008B3955">
              <w:rPr>
                <w:sz w:val="18"/>
                <w:szCs w:val="18"/>
                <w:lang w:val="en-SG"/>
              </w:rPr>
              <w:t xml:space="preserve">60 3 2273 1919   </w:t>
            </w:r>
          </w:p>
          <w:p w14:paraId="64BBFBBA" w14:textId="77777777" w:rsidR="001B0A29" w:rsidRPr="008B3955" w:rsidRDefault="001B0A29" w:rsidP="009C0320">
            <w:pPr>
              <w:pStyle w:val="BodyText10"/>
              <w:ind w:left="-112"/>
              <w:rPr>
                <w:sz w:val="18"/>
                <w:szCs w:val="18"/>
                <w:lang w:val="en-SG"/>
              </w:rPr>
            </w:pPr>
            <w:proofErr w:type="gramStart"/>
            <w:r w:rsidRPr="008B3955">
              <w:rPr>
                <w:sz w:val="18"/>
                <w:szCs w:val="18"/>
                <w:lang w:val="en-SG"/>
              </w:rPr>
              <w:t>F  +</w:t>
            </w:r>
            <w:proofErr w:type="gramEnd"/>
            <w:r w:rsidRPr="008B3955">
              <w:rPr>
                <w:sz w:val="18"/>
                <w:szCs w:val="18"/>
                <w:lang w:val="en-SG"/>
              </w:rPr>
              <w:t>60 3 2273 8310</w:t>
            </w:r>
          </w:p>
          <w:p w14:paraId="7DBFEF38" w14:textId="54114934" w:rsidR="001B0A29" w:rsidRPr="008B3955" w:rsidRDefault="001B0A29" w:rsidP="009C0320">
            <w:pPr>
              <w:pStyle w:val="TextTitle"/>
              <w:spacing w:line="276" w:lineRule="auto"/>
              <w:ind w:left="-112"/>
              <w:rPr>
                <w:rFonts w:ascii="Arial" w:hAnsi="Arial" w:cs="Arial"/>
                <w:b w:val="0"/>
                <w:bCs/>
                <w:sz w:val="18"/>
                <w:szCs w:val="18"/>
                <w:lang w:val="en-SG"/>
              </w:rPr>
            </w:pPr>
            <w:hyperlink r:id="rId34" w:history="1">
              <w:r w:rsidRPr="008B3955">
                <w:rPr>
                  <w:rStyle w:val="Hyperlink"/>
                  <w:rFonts w:ascii="Arial" w:hAnsi="Arial" w:cs="Arial"/>
                  <w:b w:val="0"/>
                  <w:bCs/>
                  <w:color w:val="auto"/>
                  <w:sz w:val="18"/>
                  <w:szCs w:val="18"/>
                  <w:u w:val="none"/>
                  <w:lang w:val="en-SG"/>
                </w:rPr>
                <w:t>www.christopherleeong.com</w:t>
              </w:r>
            </w:hyperlink>
          </w:p>
        </w:tc>
        <w:tc>
          <w:tcPr>
            <w:tcW w:w="256" w:type="dxa"/>
          </w:tcPr>
          <w:p w14:paraId="47493406" w14:textId="77777777" w:rsidR="001B0A29" w:rsidRPr="008B3955" w:rsidRDefault="001B0A29" w:rsidP="009C0320">
            <w:pPr>
              <w:pStyle w:val="BodyText10"/>
              <w:rPr>
                <w:noProof/>
                <w:sz w:val="18"/>
                <w:szCs w:val="18"/>
                <w:lang w:val="en-SG" w:eastAsia="zh-CN"/>
              </w:rPr>
            </w:pPr>
          </w:p>
        </w:tc>
        <w:tc>
          <w:tcPr>
            <w:tcW w:w="5035" w:type="dxa"/>
          </w:tcPr>
          <w:p w14:paraId="5E5DAD9C" w14:textId="77777777" w:rsidR="001B0A29" w:rsidRPr="008B3955" w:rsidRDefault="001B0A29" w:rsidP="009C0320">
            <w:pPr>
              <w:pStyle w:val="BodyText10"/>
              <w:ind w:left="-71"/>
              <w:rPr>
                <w:sz w:val="18"/>
                <w:szCs w:val="18"/>
                <w:lang w:val="en-SG"/>
              </w:rPr>
            </w:pPr>
            <w:r w:rsidRPr="008B3955">
              <w:rPr>
                <w:noProof/>
                <w:sz w:val="18"/>
                <w:szCs w:val="18"/>
                <w:lang w:val="en-SG" w:eastAsia="en-GB"/>
              </w:rPr>
              <w:drawing>
                <wp:inline distT="0" distB="0" distL="0" distR="0" wp14:anchorId="0E62F4B9" wp14:editId="05532597">
                  <wp:extent cx="2692800" cy="14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tl\Desktop\Brochures\R&amp;TLCT_Vietnam_logo.jpg"/>
                          <pic:cNvPicPr>
                            <a:picLocks noChangeAspect="1" noChangeArrowheads="1"/>
                          </pic:cNvPicPr>
                        </pic:nvPicPr>
                        <pic:blipFill>
                          <a:blip r:embed="rId35"/>
                          <a:stretch>
                            <a:fillRect/>
                          </a:stretch>
                        </pic:blipFill>
                        <pic:spPr bwMode="auto">
                          <a:xfrm>
                            <a:off x="0" y="0"/>
                            <a:ext cx="2692800" cy="140400"/>
                          </a:xfrm>
                          <a:prstGeom prst="rect">
                            <a:avLst/>
                          </a:prstGeom>
                          <a:noFill/>
                          <a:ln>
                            <a:noFill/>
                          </a:ln>
                          <a:extLst>
                            <a:ext uri="{53640926-AAD7-44D8-BBD7-CCE9431645EC}">
                              <a14:shadowObscured xmlns:a14="http://schemas.microsoft.com/office/drawing/2010/main"/>
                            </a:ext>
                          </a:extLst>
                        </pic:spPr>
                      </pic:pic>
                    </a:graphicData>
                  </a:graphic>
                </wp:inline>
              </w:drawing>
            </w:r>
          </w:p>
          <w:p w14:paraId="4ADA14EF" w14:textId="77777777" w:rsidR="001B0A29" w:rsidRPr="008B3955" w:rsidRDefault="001B0A29" w:rsidP="009C0320">
            <w:pPr>
              <w:pStyle w:val="BodyText10"/>
              <w:ind w:left="-71"/>
              <w:rPr>
                <w:b/>
                <w:sz w:val="18"/>
                <w:szCs w:val="18"/>
                <w:lang w:val="en-SG"/>
              </w:rPr>
            </w:pPr>
            <w:r w:rsidRPr="008B3955">
              <w:rPr>
                <w:b/>
                <w:sz w:val="18"/>
                <w:szCs w:val="18"/>
                <w:lang w:val="en-SG"/>
              </w:rPr>
              <w:t>Rajah &amp; Tann LCT Lawyers</w:t>
            </w:r>
          </w:p>
          <w:p w14:paraId="2B61F7CE" w14:textId="77777777" w:rsidR="001B0A29" w:rsidRPr="008B3955" w:rsidRDefault="001B0A29" w:rsidP="009C0320">
            <w:pPr>
              <w:pStyle w:val="BodyText10"/>
              <w:ind w:left="-71"/>
              <w:rPr>
                <w:sz w:val="18"/>
                <w:szCs w:val="18"/>
                <w:lang w:val="en-SG"/>
              </w:rPr>
            </w:pPr>
          </w:p>
          <w:p w14:paraId="686C71A6" w14:textId="77777777" w:rsidR="001B0A29" w:rsidRPr="008B3955" w:rsidRDefault="001B0A29" w:rsidP="009C0320">
            <w:pPr>
              <w:pStyle w:val="BodyText10"/>
              <w:ind w:left="-71"/>
              <w:rPr>
                <w:b/>
                <w:sz w:val="18"/>
                <w:szCs w:val="18"/>
                <w:lang w:val="en-SG"/>
              </w:rPr>
            </w:pPr>
            <w:r w:rsidRPr="008B3955">
              <w:rPr>
                <w:b/>
                <w:sz w:val="18"/>
                <w:szCs w:val="18"/>
                <w:lang w:val="en-SG"/>
              </w:rPr>
              <w:t>Ho Chi Minh City Office</w:t>
            </w:r>
          </w:p>
          <w:p w14:paraId="2350E903" w14:textId="77777777" w:rsidR="001B0A29" w:rsidRPr="008B3955" w:rsidRDefault="001B0A29" w:rsidP="009C0320">
            <w:pPr>
              <w:pStyle w:val="BodyText10"/>
              <w:ind w:left="-71"/>
              <w:rPr>
                <w:sz w:val="18"/>
                <w:szCs w:val="18"/>
                <w:lang w:val="en-SG"/>
              </w:rPr>
            </w:pPr>
            <w:proofErr w:type="gramStart"/>
            <w:r w:rsidRPr="008B3955">
              <w:rPr>
                <w:sz w:val="18"/>
                <w:szCs w:val="18"/>
                <w:lang w:val="en-SG"/>
              </w:rPr>
              <w:t>T  +</w:t>
            </w:r>
            <w:proofErr w:type="gramEnd"/>
            <w:r w:rsidRPr="008B3955">
              <w:rPr>
                <w:sz w:val="18"/>
                <w:szCs w:val="18"/>
                <w:lang w:val="en-SG"/>
              </w:rPr>
              <w:t xml:space="preserve">84 28 3821 2382 / +84 28 3821 2673   </w:t>
            </w:r>
          </w:p>
          <w:p w14:paraId="7207EDA8" w14:textId="77777777" w:rsidR="001B0A29" w:rsidRPr="008B3955" w:rsidRDefault="001B0A29" w:rsidP="009C0320">
            <w:pPr>
              <w:pStyle w:val="BodyText10"/>
              <w:ind w:left="-71"/>
              <w:rPr>
                <w:sz w:val="18"/>
                <w:szCs w:val="18"/>
                <w:lang w:val="en-SG"/>
              </w:rPr>
            </w:pPr>
            <w:proofErr w:type="gramStart"/>
            <w:r w:rsidRPr="008B3955">
              <w:rPr>
                <w:sz w:val="18"/>
                <w:szCs w:val="18"/>
                <w:lang w:val="en-SG"/>
              </w:rPr>
              <w:t>F  +</w:t>
            </w:r>
            <w:proofErr w:type="gramEnd"/>
            <w:r w:rsidRPr="008B3955">
              <w:rPr>
                <w:sz w:val="18"/>
                <w:szCs w:val="18"/>
                <w:lang w:val="en-SG"/>
              </w:rPr>
              <w:t>84 28 3520 8206</w:t>
            </w:r>
          </w:p>
          <w:p w14:paraId="35353081" w14:textId="77777777" w:rsidR="001B0A29" w:rsidRPr="008B3955" w:rsidRDefault="001B0A29" w:rsidP="009C0320">
            <w:pPr>
              <w:pStyle w:val="BodyText10"/>
              <w:ind w:left="-71"/>
              <w:rPr>
                <w:b/>
                <w:sz w:val="18"/>
                <w:szCs w:val="18"/>
                <w:lang w:val="en-SG"/>
              </w:rPr>
            </w:pPr>
          </w:p>
          <w:p w14:paraId="5492A30C" w14:textId="77777777" w:rsidR="001B0A29" w:rsidRPr="008B3955" w:rsidRDefault="001B0A29" w:rsidP="009C0320">
            <w:pPr>
              <w:pStyle w:val="BodyText10"/>
              <w:ind w:left="-71"/>
              <w:rPr>
                <w:b/>
                <w:sz w:val="18"/>
                <w:szCs w:val="18"/>
                <w:lang w:val="en-SG"/>
              </w:rPr>
            </w:pPr>
            <w:r w:rsidRPr="008B3955">
              <w:rPr>
                <w:b/>
                <w:sz w:val="18"/>
                <w:szCs w:val="18"/>
                <w:lang w:val="en-SG"/>
              </w:rPr>
              <w:t>Hanoi Office</w:t>
            </w:r>
          </w:p>
          <w:p w14:paraId="1885E990" w14:textId="77777777" w:rsidR="001B0A29" w:rsidRPr="008B3955" w:rsidRDefault="001B0A29" w:rsidP="009C0320">
            <w:pPr>
              <w:pStyle w:val="BodyText10"/>
              <w:ind w:left="-71"/>
              <w:rPr>
                <w:sz w:val="18"/>
                <w:szCs w:val="18"/>
                <w:lang w:val="en-SG"/>
              </w:rPr>
            </w:pPr>
            <w:proofErr w:type="gramStart"/>
            <w:r w:rsidRPr="008B3955">
              <w:rPr>
                <w:sz w:val="18"/>
                <w:szCs w:val="18"/>
                <w:lang w:val="en-SG"/>
              </w:rPr>
              <w:t>T  +</w:t>
            </w:r>
            <w:proofErr w:type="gramEnd"/>
            <w:r w:rsidRPr="008B3955">
              <w:rPr>
                <w:sz w:val="18"/>
                <w:szCs w:val="18"/>
                <w:lang w:val="en-SG"/>
              </w:rPr>
              <w:t xml:space="preserve">84 24 3267 6127   </w:t>
            </w:r>
          </w:p>
          <w:p w14:paraId="645E09DC" w14:textId="77777777" w:rsidR="001B0A29" w:rsidRPr="008B3955" w:rsidRDefault="001B0A29" w:rsidP="009C0320">
            <w:pPr>
              <w:pStyle w:val="BodyText10"/>
              <w:ind w:left="-71"/>
              <w:rPr>
                <w:sz w:val="18"/>
                <w:szCs w:val="18"/>
                <w:lang w:val="en-SG"/>
              </w:rPr>
            </w:pPr>
            <w:proofErr w:type="gramStart"/>
            <w:r w:rsidRPr="008B3955">
              <w:rPr>
                <w:sz w:val="18"/>
                <w:szCs w:val="18"/>
                <w:lang w:val="en-SG"/>
              </w:rPr>
              <w:t>F  +</w:t>
            </w:r>
            <w:proofErr w:type="gramEnd"/>
            <w:r w:rsidRPr="008B3955">
              <w:rPr>
                <w:sz w:val="18"/>
                <w:szCs w:val="18"/>
                <w:lang w:val="en-SG"/>
              </w:rPr>
              <w:t>84 24 3267 6128</w:t>
            </w:r>
          </w:p>
          <w:p w14:paraId="06AD20E1" w14:textId="77777777" w:rsidR="001B0A29" w:rsidRPr="008B3955" w:rsidRDefault="001B0A29" w:rsidP="009C0320">
            <w:pPr>
              <w:pStyle w:val="BodyText10"/>
              <w:ind w:left="-71"/>
              <w:rPr>
                <w:sz w:val="18"/>
                <w:szCs w:val="18"/>
                <w:lang w:val="en-SG"/>
              </w:rPr>
            </w:pPr>
            <w:r w:rsidRPr="008B3955">
              <w:rPr>
                <w:sz w:val="18"/>
                <w:szCs w:val="18"/>
                <w:lang w:val="en-SG"/>
              </w:rPr>
              <w:t>www.rajahtannlct.com</w:t>
            </w:r>
          </w:p>
        </w:tc>
      </w:tr>
      <w:tr w:rsidR="001B0A29" w:rsidRPr="008B3955" w14:paraId="51C883E7" w14:textId="77777777" w:rsidTr="001B0A29">
        <w:trPr>
          <w:trHeight w:val="77"/>
        </w:trPr>
        <w:tc>
          <w:tcPr>
            <w:tcW w:w="4524" w:type="dxa"/>
          </w:tcPr>
          <w:p w14:paraId="4F283A38" w14:textId="77777777" w:rsidR="001B0A29" w:rsidRPr="008B3955" w:rsidRDefault="001B0A29" w:rsidP="009C0320">
            <w:pPr>
              <w:pStyle w:val="TextTitle"/>
              <w:spacing w:line="276" w:lineRule="auto"/>
              <w:ind w:left="-112"/>
              <w:rPr>
                <w:rFonts w:ascii="Arial" w:hAnsi="Arial" w:cs="Arial"/>
                <w:b w:val="0"/>
                <w:noProof/>
                <w:sz w:val="18"/>
                <w:szCs w:val="18"/>
                <w:lang w:val="en-SG" w:eastAsia="en-GB"/>
              </w:rPr>
            </w:pPr>
          </w:p>
        </w:tc>
        <w:tc>
          <w:tcPr>
            <w:tcW w:w="256" w:type="dxa"/>
          </w:tcPr>
          <w:p w14:paraId="554E50C8" w14:textId="77777777" w:rsidR="001B0A29" w:rsidRPr="008B3955" w:rsidRDefault="001B0A29" w:rsidP="009C0320">
            <w:pPr>
              <w:pStyle w:val="BodyText10"/>
              <w:rPr>
                <w:noProof/>
                <w:sz w:val="18"/>
                <w:szCs w:val="18"/>
                <w:lang w:val="en-SG" w:eastAsia="zh-CN"/>
              </w:rPr>
            </w:pPr>
          </w:p>
        </w:tc>
        <w:tc>
          <w:tcPr>
            <w:tcW w:w="5035" w:type="dxa"/>
          </w:tcPr>
          <w:p w14:paraId="387DEBB6" w14:textId="77777777" w:rsidR="001B0A29" w:rsidRPr="008B3955" w:rsidRDefault="001B0A29" w:rsidP="009C0320">
            <w:pPr>
              <w:pStyle w:val="BodyText10"/>
              <w:rPr>
                <w:noProof/>
                <w:szCs w:val="18"/>
                <w:lang w:val="en-SG" w:eastAsia="zh-CN"/>
              </w:rPr>
            </w:pPr>
          </w:p>
        </w:tc>
      </w:tr>
      <w:tr w:rsidR="001B0A29" w:rsidRPr="008B3955" w14:paraId="7FA324AF" w14:textId="77777777" w:rsidTr="001B0A29">
        <w:trPr>
          <w:trHeight w:val="560"/>
        </w:trPr>
        <w:tc>
          <w:tcPr>
            <w:tcW w:w="9815" w:type="dxa"/>
            <w:gridSpan w:val="3"/>
          </w:tcPr>
          <w:p w14:paraId="14790625" w14:textId="77777777" w:rsidR="001B0A29" w:rsidRPr="008B3955" w:rsidRDefault="001B0A29" w:rsidP="009C0320">
            <w:pPr>
              <w:pStyle w:val="BodyText10"/>
              <w:ind w:left="-108"/>
              <w:jc w:val="both"/>
              <w:rPr>
                <w:noProof/>
                <w:sz w:val="16"/>
                <w:szCs w:val="18"/>
                <w:lang w:val="en-SG" w:eastAsia="zh-CN"/>
              </w:rPr>
            </w:pPr>
            <w:r w:rsidRPr="008B3955">
              <w:rPr>
                <w:noProof/>
                <w:sz w:val="16"/>
                <w:szCs w:val="18"/>
                <w:lang w:val="en-SG" w:eastAsia="zh-CN"/>
              </w:rPr>
              <w:t>Rajah &amp; Tann Asia is a network of legal practices based in Asia.</w:t>
            </w:r>
          </w:p>
          <w:p w14:paraId="01ED6906" w14:textId="77777777" w:rsidR="001B0A29" w:rsidRPr="008B3955" w:rsidRDefault="001B0A29" w:rsidP="009C0320">
            <w:pPr>
              <w:pStyle w:val="BodyText10"/>
              <w:ind w:left="-108"/>
              <w:jc w:val="both"/>
              <w:rPr>
                <w:noProof/>
                <w:sz w:val="16"/>
                <w:szCs w:val="18"/>
                <w:lang w:val="en-SG" w:eastAsia="zh-CN"/>
              </w:rPr>
            </w:pPr>
          </w:p>
          <w:p w14:paraId="0BE2CBC5" w14:textId="77777777" w:rsidR="001B0A29" w:rsidRPr="008B3955" w:rsidRDefault="001B0A29" w:rsidP="009C0320">
            <w:pPr>
              <w:pStyle w:val="BodyText10"/>
              <w:ind w:left="-108"/>
              <w:jc w:val="both"/>
              <w:rPr>
                <w:noProof/>
                <w:sz w:val="16"/>
                <w:szCs w:val="18"/>
                <w:lang w:val="en-SG" w:eastAsia="zh-CN"/>
              </w:rPr>
            </w:pPr>
            <w:r w:rsidRPr="008B3955">
              <w:rPr>
                <w:noProof/>
                <w:sz w:val="16"/>
                <w:szCs w:val="18"/>
                <w:lang w:val="en-SG" w:eastAsia="zh-CN"/>
              </w:rPr>
              <w:t>Member firms are independently constituted and regulated in accordance with relevant local legal requirements. Services provided by a member firm are governed by the terms of engagement between the member firm and the client.</w:t>
            </w:r>
          </w:p>
          <w:p w14:paraId="16B00E14" w14:textId="77777777" w:rsidR="001B0A29" w:rsidRPr="008B3955" w:rsidRDefault="001B0A29" w:rsidP="009C0320">
            <w:pPr>
              <w:pStyle w:val="BodyText10"/>
              <w:ind w:left="-108"/>
              <w:jc w:val="both"/>
              <w:rPr>
                <w:noProof/>
                <w:sz w:val="16"/>
                <w:szCs w:val="18"/>
                <w:lang w:val="en-SG" w:eastAsia="zh-CN"/>
              </w:rPr>
            </w:pPr>
          </w:p>
          <w:p w14:paraId="7B18C0A3" w14:textId="77777777" w:rsidR="001B0A29" w:rsidRPr="008B3955" w:rsidRDefault="001B0A29" w:rsidP="009C0320">
            <w:pPr>
              <w:pStyle w:val="BodyText10"/>
              <w:ind w:left="-108"/>
              <w:jc w:val="both"/>
              <w:rPr>
                <w:noProof/>
                <w:sz w:val="16"/>
                <w:szCs w:val="18"/>
                <w:lang w:val="en-SG" w:eastAsia="zh-CN"/>
              </w:rPr>
            </w:pPr>
            <w:r w:rsidRPr="008B3955">
              <w:rPr>
                <w:noProof/>
                <w:sz w:val="16"/>
                <w:szCs w:val="18"/>
                <w:lang w:val="en-SG" w:eastAsia="zh-CN"/>
              </w:rPr>
              <w:t>This update is solely intended to provide general information and does not provide any advice or create any relationship, whether legally binding or otherwise. Rajah &amp; Tann Asia and its member firms do not accept, and fully disclaim, responsibility for any loss or damage which may result from accessing or relying on this update.</w:t>
            </w:r>
          </w:p>
        </w:tc>
      </w:tr>
    </w:tbl>
    <w:p w14:paraId="1DFC28FE" w14:textId="77777777" w:rsidR="00C33CAE" w:rsidRPr="008B3955" w:rsidRDefault="00C33CAE" w:rsidP="009C0320">
      <w:pPr>
        <w:pStyle w:val="TextTitle"/>
        <w:spacing w:line="276" w:lineRule="auto"/>
        <w:rPr>
          <w:lang w:val="en-SG"/>
        </w:rPr>
      </w:pPr>
    </w:p>
    <w:p w14:paraId="7C9C464E" w14:textId="507CC781" w:rsidR="00DC5C01" w:rsidRPr="008B3955" w:rsidRDefault="004A5199" w:rsidP="009C0320">
      <w:pPr>
        <w:pStyle w:val="ChapterTitle"/>
        <w:spacing w:after="0" w:line="276" w:lineRule="auto"/>
        <w:rPr>
          <w:color w:val="D45229"/>
          <w:lang w:val="en-SG"/>
        </w:rPr>
      </w:pPr>
      <w:r w:rsidRPr="008B3955">
        <w:rPr>
          <w:color w:val="D45229"/>
          <w:lang w:val="en-SG"/>
        </w:rPr>
        <w:lastRenderedPageBreak/>
        <w:t xml:space="preserve">Our Regional </w:t>
      </w:r>
      <w:bookmarkEnd w:id="1"/>
      <w:r w:rsidRPr="008B3955">
        <w:rPr>
          <w:color w:val="D45229"/>
          <w:lang w:val="en-SG"/>
        </w:rPr>
        <w:t>Presence</w:t>
      </w:r>
    </w:p>
    <w:p w14:paraId="12421254" w14:textId="5DFE7A3A" w:rsidR="00DC5C01" w:rsidRPr="008B3955" w:rsidRDefault="00DC5C01" w:rsidP="009C0320">
      <w:pPr>
        <w:spacing w:line="276" w:lineRule="auto"/>
        <w:jc w:val="both"/>
        <w:rPr>
          <w:rFonts w:ascii="Arial" w:hAnsi="Arial" w:cs="Arial"/>
          <w:sz w:val="14"/>
          <w:szCs w:val="14"/>
          <w:lang w:val="en-SG"/>
        </w:rPr>
      </w:pPr>
    </w:p>
    <w:p w14:paraId="06A3DF29" w14:textId="5ADAA74F" w:rsidR="006A6AD1" w:rsidRPr="008B3955" w:rsidRDefault="002B16B4" w:rsidP="009C0320">
      <w:pPr>
        <w:spacing w:line="276" w:lineRule="auto"/>
        <w:jc w:val="both"/>
        <w:rPr>
          <w:rFonts w:ascii="Arial" w:hAnsi="Arial" w:cs="Arial"/>
          <w:sz w:val="14"/>
          <w:szCs w:val="14"/>
          <w:lang w:val="en-SG"/>
        </w:rPr>
      </w:pPr>
      <w:r w:rsidRPr="008B3955">
        <w:rPr>
          <w:noProof/>
          <w:lang w:val="en-SG"/>
        </w:rPr>
        <w:softHyphen/>
      </w:r>
      <w:r w:rsidRPr="008B3955">
        <w:rPr>
          <w:noProof/>
          <w:lang w:val="en-SG"/>
        </w:rPr>
        <w:softHyphen/>
      </w:r>
      <w:r w:rsidR="000A04B2" w:rsidRPr="008B3955">
        <w:rPr>
          <w:noProof/>
          <w:lang w:val="en-SG"/>
        </w:rPr>
        <w:drawing>
          <wp:inline distT="0" distB="0" distL="0" distR="0" wp14:anchorId="5F278DC6" wp14:editId="7CE06462">
            <wp:extent cx="5744156" cy="3726557"/>
            <wp:effectExtent l="0" t="0" r="952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36"/>
                    <a:srcRect t="9285" b="9285"/>
                    <a:stretch>
                      <a:fillRect/>
                    </a:stretch>
                  </pic:blipFill>
                  <pic:spPr bwMode="auto">
                    <a:xfrm>
                      <a:off x="0" y="0"/>
                      <a:ext cx="5744156" cy="3726557"/>
                    </a:xfrm>
                    <a:prstGeom prst="rect">
                      <a:avLst/>
                    </a:prstGeom>
                    <a:noFill/>
                    <a:ln>
                      <a:noFill/>
                    </a:ln>
                    <a:extLst>
                      <a:ext uri="{53640926-AAD7-44D8-BBD7-CCE9431645EC}">
                        <a14:shadowObscured xmlns:a14="http://schemas.microsoft.com/office/drawing/2010/main"/>
                      </a:ext>
                    </a:extLst>
                  </pic:spPr>
                </pic:pic>
              </a:graphicData>
            </a:graphic>
          </wp:inline>
        </w:drawing>
      </w:r>
    </w:p>
    <w:p w14:paraId="2A76A4FE" w14:textId="11FB346B" w:rsidR="006A6AD1" w:rsidRPr="008B3955" w:rsidRDefault="006A6AD1" w:rsidP="009C0320">
      <w:pPr>
        <w:spacing w:line="276" w:lineRule="auto"/>
        <w:jc w:val="both"/>
        <w:rPr>
          <w:rFonts w:ascii="Arial" w:hAnsi="Arial" w:cs="Arial"/>
          <w:sz w:val="14"/>
          <w:szCs w:val="14"/>
          <w:lang w:val="en-SG"/>
        </w:rPr>
      </w:pPr>
    </w:p>
    <w:p w14:paraId="6D16B58D" w14:textId="77777777" w:rsidR="006A6AD1" w:rsidRPr="008B3955" w:rsidRDefault="006A6AD1" w:rsidP="009C0320">
      <w:pPr>
        <w:spacing w:line="276" w:lineRule="auto"/>
        <w:jc w:val="both"/>
        <w:rPr>
          <w:rFonts w:ascii="Arial" w:hAnsi="Arial" w:cs="Arial"/>
          <w:sz w:val="14"/>
          <w:szCs w:val="14"/>
          <w:lang w:val="en-SG"/>
        </w:rPr>
      </w:pPr>
    </w:p>
    <w:p w14:paraId="0BC5E66D" w14:textId="77777777" w:rsidR="00DC5C01" w:rsidRPr="008B3955" w:rsidRDefault="00DC5C01" w:rsidP="009C0320">
      <w:pPr>
        <w:spacing w:line="276" w:lineRule="auto"/>
        <w:jc w:val="both"/>
        <w:rPr>
          <w:rFonts w:ascii="Arial" w:hAnsi="Arial" w:cs="Arial"/>
          <w:sz w:val="14"/>
          <w:szCs w:val="14"/>
          <w:lang w:val="en-SG"/>
        </w:rPr>
      </w:pPr>
    </w:p>
    <w:p w14:paraId="4225A922" w14:textId="77777777" w:rsidR="00DC5C01"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r w:rsidRPr="008B3955">
        <w:rPr>
          <w:rFonts w:ascii="Arial" w:hAnsi="Arial" w:cs="Arial"/>
          <w:sz w:val="14"/>
          <w:szCs w:val="14"/>
          <w:lang w:val="en-SG"/>
        </w:rPr>
        <w:t>Rajah &amp; Tann Singapore</w:t>
      </w:r>
      <w:r w:rsidR="00A35977" w:rsidRPr="008B3955">
        <w:rPr>
          <w:rFonts w:ascii="Arial" w:hAnsi="Arial" w:cs="Arial"/>
          <w:sz w:val="14"/>
          <w:szCs w:val="14"/>
          <w:lang w:val="en-SG"/>
        </w:rPr>
        <w:t xml:space="preserve"> LLP is one of the largest full-</w:t>
      </w:r>
      <w:r w:rsidRPr="008B3955">
        <w:rPr>
          <w:rFonts w:ascii="Arial" w:hAnsi="Arial" w:cs="Arial"/>
          <w:sz w:val="14"/>
          <w:szCs w:val="14"/>
          <w:lang w:val="en-SG"/>
        </w:rPr>
        <w:t xml:space="preserve">service law firms in Singapore, providing high quality advice to an impressive list of clients.  We place strong emphasis on promptness, accessibility and reliability in dealing with clients. At the same time, the firm strives towards a practical yet creative approach in dealing with business and commercial problems. As the Singapore member firm of the Lex Mundi Network, we </w:t>
      </w:r>
      <w:proofErr w:type="gramStart"/>
      <w:r w:rsidRPr="008B3955">
        <w:rPr>
          <w:rFonts w:ascii="Arial" w:hAnsi="Arial" w:cs="Arial"/>
          <w:sz w:val="14"/>
          <w:szCs w:val="14"/>
          <w:lang w:val="en-SG"/>
        </w:rPr>
        <w:t>are able to</w:t>
      </w:r>
      <w:proofErr w:type="gramEnd"/>
      <w:r w:rsidRPr="008B3955">
        <w:rPr>
          <w:rFonts w:ascii="Arial" w:hAnsi="Arial" w:cs="Arial"/>
          <w:sz w:val="14"/>
          <w:szCs w:val="14"/>
          <w:lang w:val="en-SG"/>
        </w:rPr>
        <w:t xml:space="preserve"> offer access to excellent legal expertise in more than 100 countries. </w:t>
      </w:r>
    </w:p>
    <w:p w14:paraId="39D64668" w14:textId="77777777" w:rsidR="00DC5C01"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p>
    <w:p w14:paraId="6C57E170" w14:textId="46BC3E30" w:rsidR="00DC5C01"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r w:rsidRPr="008B3955">
        <w:rPr>
          <w:rFonts w:ascii="Arial" w:hAnsi="Arial" w:cs="Arial"/>
          <w:sz w:val="14"/>
          <w:szCs w:val="14"/>
          <w:lang w:val="en-SG"/>
        </w:rPr>
        <w:t xml:space="preserve">Rajah &amp; Tann Singapore LLP is part of Rajah &amp; Tann Asia, a network of local law firms in Cambodia, China, Indonesia, Lao PDR, Malaysia, Myanmar, </w:t>
      </w:r>
      <w:r w:rsidR="006A6AD1" w:rsidRPr="008B3955">
        <w:rPr>
          <w:rFonts w:ascii="Arial" w:hAnsi="Arial" w:cs="Arial"/>
          <w:sz w:val="14"/>
          <w:szCs w:val="14"/>
          <w:lang w:val="en-SG"/>
        </w:rPr>
        <w:t xml:space="preserve">the </w:t>
      </w:r>
      <w:r w:rsidR="00F21EB6" w:rsidRPr="008B3955">
        <w:rPr>
          <w:rFonts w:ascii="Arial" w:hAnsi="Arial" w:cs="Arial"/>
          <w:sz w:val="14"/>
          <w:szCs w:val="14"/>
          <w:lang w:val="en-SG"/>
        </w:rPr>
        <w:t xml:space="preserve">Philippines, </w:t>
      </w:r>
      <w:r w:rsidR="00D7734E" w:rsidRPr="008B3955">
        <w:rPr>
          <w:rFonts w:ascii="Arial" w:hAnsi="Arial" w:cs="Arial"/>
          <w:sz w:val="14"/>
          <w:szCs w:val="14"/>
          <w:lang w:val="en-SG"/>
        </w:rPr>
        <w:t xml:space="preserve">Singapore, </w:t>
      </w:r>
      <w:r w:rsidRPr="008B3955">
        <w:rPr>
          <w:rFonts w:ascii="Arial" w:hAnsi="Arial" w:cs="Arial"/>
          <w:sz w:val="14"/>
          <w:szCs w:val="14"/>
          <w:lang w:val="en-SG"/>
        </w:rPr>
        <w:t xml:space="preserve">Thailand and Vietnam. Our Asian network also includes regional desks focused on </w:t>
      </w:r>
      <w:r w:rsidR="000A04B2" w:rsidRPr="008B3955">
        <w:rPr>
          <w:rFonts w:ascii="Arial" w:hAnsi="Arial" w:cs="Arial"/>
          <w:sz w:val="14"/>
          <w:szCs w:val="14"/>
          <w:lang w:val="en-SG"/>
        </w:rPr>
        <w:t xml:space="preserve">Brunei, </w:t>
      </w:r>
      <w:r w:rsidRPr="008B3955">
        <w:rPr>
          <w:rFonts w:ascii="Arial" w:hAnsi="Arial" w:cs="Arial"/>
          <w:sz w:val="14"/>
          <w:szCs w:val="14"/>
          <w:lang w:val="en-SG"/>
        </w:rPr>
        <w:t xml:space="preserve">Japan and South Asia.   </w:t>
      </w:r>
    </w:p>
    <w:p w14:paraId="027087D8" w14:textId="77777777" w:rsidR="00DC5C01"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p>
    <w:p w14:paraId="32180A37" w14:textId="77777777" w:rsidR="00DC5C01"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r w:rsidRPr="008B3955">
        <w:rPr>
          <w:rFonts w:ascii="Arial" w:hAnsi="Arial" w:cs="Arial"/>
          <w:sz w:val="14"/>
          <w:szCs w:val="14"/>
          <w:lang w:val="en-SG"/>
        </w:rPr>
        <w:t xml:space="preserve">The contents of this Update are owned by Rajah &amp; Tann Singapore LLP and subject to copyright protection under the laws of Singapore and, through international treaties, other countries. No part of this Update may be reproduced, licensed, sold, published, transmitted, modified, adapted, publicly displayed, broadcast (including storage in any medium by electronic means </w:t>
      </w:r>
      <w:proofErr w:type="gramStart"/>
      <w:r w:rsidRPr="008B3955">
        <w:rPr>
          <w:rFonts w:ascii="Arial" w:hAnsi="Arial" w:cs="Arial"/>
          <w:sz w:val="14"/>
          <w:szCs w:val="14"/>
          <w:lang w:val="en-SG"/>
        </w:rPr>
        <w:t>whether or not</w:t>
      </w:r>
      <w:proofErr w:type="gramEnd"/>
      <w:r w:rsidRPr="008B3955">
        <w:rPr>
          <w:rFonts w:ascii="Arial" w:hAnsi="Arial" w:cs="Arial"/>
          <w:sz w:val="14"/>
          <w:szCs w:val="14"/>
          <w:lang w:val="en-SG"/>
        </w:rPr>
        <w:t xml:space="preserve"> transiently for any purpose save as permitted herein) without the prior written permission of Rajah &amp; Tann Singapore LLP.</w:t>
      </w:r>
    </w:p>
    <w:p w14:paraId="5F4CA1EB" w14:textId="77777777" w:rsidR="00DC5C01"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p>
    <w:p w14:paraId="19EC9F39" w14:textId="0DE2D7C4" w:rsidR="00701F5D" w:rsidRPr="008B3955" w:rsidRDefault="00DC5C01" w:rsidP="009C0320">
      <w:pPr>
        <w:pBdr>
          <w:top w:val="single" w:sz="2" w:space="1" w:color="808080" w:themeColor="background1" w:themeShade="80"/>
          <w:bottom w:val="single" w:sz="2" w:space="1" w:color="808080" w:themeColor="background1" w:themeShade="80"/>
        </w:pBdr>
        <w:spacing w:line="276" w:lineRule="auto"/>
        <w:jc w:val="both"/>
        <w:rPr>
          <w:rFonts w:ascii="Arial" w:hAnsi="Arial" w:cs="Arial"/>
          <w:sz w:val="14"/>
          <w:szCs w:val="14"/>
          <w:lang w:val="en-SG"/>
        </w:rPr>
      </w:pPr>
      <w:r w:rsidRPr="008B3955">
        <w:rPr>
          <w:rFonts w:ascii="Arial" w:hAnsi="Arial" w:cs="Arial"/>
          <w:sz w:val="14"/>
          <w:szCs w:val="14"/>
          <w:lang w:val="en-SG"/>
        </w:rPr>
        <w:t xml:space="preserve">Please note also that whilst the information in this Update is correct to the best of our knowledge and belief at the time of writing, it is only intended to provide a general guide to the subject matter and should not be treated as a substitute for specific professional advice for any </w:t>
      </w:r>
      <w:proofErr w:type="gramStart"/>
      <w:r w:rsidRPr="008B3955">
        <w:rPr>
          <w:rFonts w:ascii="Arial" w:hAnsi="Arial" w:cs="Arial"/>
          <w:sz w:val="14"/>
          <w:szCs w:val="14"/>
          <w:lang w:val="en-SG"/>
        </w:rPr>
        <w:t>particular course</w:t>
      </w:r>
      <w:proofErr w:type="gramEnd"/>
      <w:r w:rsidRPr="008B3955">
        <w:rPr>
          <w:rFonts w:ascii="Arial" w:hAnsi="Arial" w:cs="Arial"/>
          <w:sz w:val="14"/>
          <w:szCs w:val="14"/>
          <w:lang w:val="en-SG"/>
        </w:rPr>
        <w:t xml:space="preserve"> of action as such information may not suit your specific business and operational requirements. It is to your advantage to seek legal advice for your specific situation. In this regard, you may call the lawyer you normally deal with in Rajah &amp; Tann Singapore LLP or email Knowledge Management at eOASIS@rajahtann.com.</w:t>
      </w:r>
    </w:p>
    <w:sectPr w:rsidR="00701F5D" w:rsidRPr="008B3955" w:rsidSect="00B2747E">
      <w:headerReference w:type="default" r:id="rId37"/>
      <w:pgSz w:w="11900" w:h="16840" w:code="9"/>
      <w:pgMar w:top="1792" w:right="1418" w:bottom="885" w:left="1418" w:header="709" w:footer="879"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9B422" w14:textId="77777777" w:rsidR="00C25F80" w:rsidRDefault="00C25F80" w:rsidP="00C77A71">
      <w:r>
        <w:separator/>
      </w:r>
    </w:p>
  </w:endnote>
  <w:endnote w:type="continuationSeparator" w:id="0">
    <w:p w14:paraId="4264B15D" w14:textId="77777777" w:rsidR="00C25F80" w:rsidRDefault="00C25F80" w:rsidP="00C77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Plantin-Ligh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lantin-Semibold">
    <w:altName w:val="Cambria"/>
    <w:panose1 w:val="00000000000000000000"/>
    <w:charset w:val="4D"/>
    <w:family w:val="auto"/>
    <w:notTrueType/>
    <w:pitch w:val="default"/>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983F5" w14:textId="77777777" w:rsidR="00971A07" w:rsidRDefault="00971A07" w:rsidP="00ED7C51">
    <w:pPr>
      <w:ind w:right="-2077" w:firstLine="720"/>
      <w:jc w:val="right"/>
      <w:rPr>
        <w:sz w:val="16"/>
        <w:szCs w:val="16"/>
      </w:rPr>
    </w:pPr>
  </w:p>
  <w:p w14:paraId="779828E4" w14:textId="77777777" w:rsidR="00ED7C51" w:rsidRDefault="005C1871" w:rsidP="00ED7C51">
    <w:pPr>
      <w:ind w:right="-2077" w:firstLine="720"/>
      <w:jc w:val="right"/>
      <w:rPr>
        <w:sz w:val="16"/>
        <w:szCs w:val="16"/>
      </w:rPr>
    </w:pPr>
    <w:r>
      <w:rPr>
        <w:caps/>
        <w:noProof/>
        <w:lang w:val="en-GB" w:eastAsia="zh-CN"/>
      </w:rPr>
      <w:drawing>
        <wp:anchor distT="0" distB="0" distL="114300" distR="114300" simplePos="0" relativeHeight="251608576" behindDoc="1" locked="0" layoutInCell="1" allowOverlap="1" wp14:anchorId="33AC0A3D" wp14:editId="6A118BFE">
          <wp:simplePos x="0" y="0"/>
          <wp:positionH relativeFrom="column">
            <wp:posOffset>3803015</wp:posOffset>
          </wp:positionH>
          <wp:positionV relativeFrom="page">
            <wp:posOffset>9926320</wp:posOffset>
          </wp:positionV>
          <wp:extent cx="1962000" cy="288000"/>
          <wp:effectExtent l="0" t="0" r="635" b="0"/>
          <wp:wrapThrough wrapText="bothSides">
            <wp:wrapPolygon edited="0">
              <wp:start x="0" y="0"/>
              <wp:lineTo x="0" y="20026"/>
              <wp:lineTo x="21397" y="20026"/>
              <wp:lineTo x="21397"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_Logo-01.jpg"/>
                  <pic:cNvPicPr/>
                </pic:nvPicPr>
                <pic:blipFill rotWithShape="1">
                  <a:blip r:embed="rId1">
                    <a:extLst>
                      <a:ext uri="{28A0092B-C50C-407E-A947-70E740481C1C}">
                        <a14:useLocalDpi xmlns:a14="http://schemas.microsoft.com/office/drawing/2010/main" val="0"/>
                      </a:ext>
                    </a:extLst>
                  </a:blip>
                  <a:srcRect l="3686" r="44459"/>
                  <a:stretch/>
                </pic:blipFill>
                <pic:spPr bwMode="auto">
                  <a:xfrm>
                    <a:off x="0" y="0"/>
                    <a:ext cx="1962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59955" w14:textId="0ABEE67E" w:rsidR="00880034" w:rsidRPr="003507FC" w:rsidRDefault="003507FC" w:rsidP="005C1871">
    <w:pPr>
      <w:ind w:right="-1627"/>
      <w:rPr>
        <w:sz w:val="16"/>
        <w:szCs w:val="16"/>
      </w:rPr>
    </w:pPr>
    <w:r w:rsidRPr="003507FC">
      <w:rPr>
        <w:sz w:val="16"/>
        <w:szCs w:val="16"/>
      </w:rPr>
      <w:t xml:space="preserve">© Rajah &amp; Tann Singapore LLP | </w:t>
    </w:r>
    <w:sdt>
      <w:sdtPr>
        <w:rPr>
          <w:sz w:val="16"/>
          <w:szCs w:val="16"/>
        </w:rPr>
        <w:id w:val="2002152909"/>
        <w:docPartObj>
          <w:docPartGallery w:val="Page Numbers (Bottom of Page)"/>
          <w:docPartUnique/>
        </w:docPartObj>
      </w:sdtPr>
      <w:sdtEndPr>
        <w:rPr>
          <w:noProof/>
        </w:rPr>
      </w:sdtEndPr>
      <w:sdtContent>
        <w:r w:rsidRPr="003507FC">
          <w:rPr>
            <w:sz w:val="16"/>
            <w:szCs w:val="16"/>
          </w:rPr>
          <w:fldChar w:fldCharType="begin"/>
        </w:r>
        <w:r w:rsidRPr="003507FC">
          <w:rPr>
            <w:sz w:val="16"/>
            <w:szCs w:val="16"/>
          </w:rPr>
          <w:instrText xml:space="preserve"> PAGE   \* MERGEFORMAT </w:instrText>
        </w:r>
        <w:r w:rsidRPr="003507FC">
          <w:rPr>
            <w:sz w:val="16"/>
            <w:szCs w:val="16"/>
          </w:rPr>
          <w:fldChar w:fldCharType="separate"/>
        </w:r>
        <w:r w:rsidR="006F5B90">
          <w:rPr>
            <w:noProof/>
            <w:sz w:val="16"/>
            <w:szCs w:val="16"/>
          </w:rPr>
          <w:t>2</w:t>
        </w:r>
        <w:r w:rsidRPr="003507FC">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37CE" w14:textId="77777777" w:rsidR="00971A07" w:rsidRDefault="00971A07" w:rsidP="00F621E6">
    <w:pPr>
      <w:ind w:right="182"/>
      <w:rPr>
        <w:sz w:val="16"/>
        <w:szCs w:val="16"/>
      </w:rPr>
    </w:pPr>
  </w:p>
  <w:p w14:paraId="0CEC8885" w14:textId="77777777" w:rsidR="00F621E6" w:rsidRDefault="00971A07" w:rsidP="00F621E6">
    <w:pPr>
      <w:ind w:right="182"/>
      <w:rPr>
        <w:sz w:val="16"/>
        <w:szCs w:val="16"/>
      </w:rPr>
    </w:pPr>
    <w:r>
      <w:rPr>
        <w:caps/>
        <w:noProof/>
        <w:lang w:val="en-GB" w:eastAsia="zh-CN"/>
      </w:rPr>
      <w:drawing>
        <wp:anchor distT="0" distB="0" distL="114300" distR="114300" simplePos="0" relativeHeight="251622912" behindDoc="1" locked="0" layoutInCell="1" allowOverlap="1" wp14:anchorId="31E174A6" wp14:editId="3144D65A">
          <wp:simplePos x="0" y="0"/>
          <wp:positionH relativeFrom="margin">
            <wp:align>right</wp:align>
          </wp:positionH>
          <wp:positionV relativeFrom="page">
            <wp:posOffset>9926320</wp:posOffset>
          </wp:positionV>
          <wp:extent cx="1962000" cy="288000"/>
          <wp:effectExtent l="0" t="0" r="635" b="0"/>
          <wp:wrapThrough wrapText="bothSides">
            <wp:wrapPolygon edited="0">
              <wp:start x="0" y="0"/>
              <wp:lineTo x="0" y="20026"/>
              <wp:lineTo x="21397" y="20026"/>
              <wp:lineTo x="21397"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_Logo-01.jpg"/>
                  <pic:cNvPicPr/>
                </pic:nvPicPr>
                <pic:blipFill rotWithShape="1">
                  <a:blip r:embed="rId1">
                    <a:extLst>
                      <a:ext uri="{28A0092B-C50C-407E-A947-70E740481C1C}">
                        <a14:useLocalDpi xmlns:a14="http://schemas.microsoft.com/office/drawing/2010/main" val="0"/>
                      </a:ext>
                    </a:extLst>
                  </a:blip>
                  <a:srcRect l="3686" r="44459"/>
                  <a:stretch/>
                </pic:blipFill>
                <pic:spPr bwMode="auto">
                  <a:xfrm>
                    <a:off x="0" y="0"/>
                    <a:ext cx="1962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E1002" w14:textId="770E131D" w:rsidR="009F21AA" w:rsidRPr="00F621E6" w:rsidRDefault="009F21AA" w:rsidP="00A2138E">
    <w:pPr>
      <w:ind w:right="182" w:firstLine="567"/>
      <w:rPr>
        <w:sz w:val="16"/>
        <w:szCs w:val="16"/>
      </w:rPr>
    </w:pPr>
    <w:r w:rsidRPr="003507FC">
      <w:rPr>
        <w:sz w:val="16"/>
        <w:szCs w:val="16"/>
      </w:rPr>
      <w:t xml:space="preserve">© Rajah &amp; Tann Singapore LLP | </w:t>
    </w:r>
    <w:sdt>
      <w:sdtPr>
        <w:rPr>
          <w:sz w:val="16"/>
          <w:szCs w:val="16"/>
        </w:rPr>
        <w:id w:val="-923105040"/>
        <w:docPartObj>
          <w:docPartGallery w:val="Page Numbers (Bottom of Page)"/>
          <w:docPartUnique/>
        </w:docPartObj>
      </w:sdtPr>
      <w:sdtEndPr>
        <w:rPr>
          <w:noProof/>
        </w:rPr>
      </w:sdtEndPr>
      <w:sdtContent>
        <w:r w:rsidRPr="003507FC">
          <w:rPr>
            <w:sz w:val="16"/>
            <w:szCs w:val="16"/>
          </w:rPr>
          <w:fldChar w:fldCharType="begin"/>
        </w:r>
        <w:r w:rsidRPr="003507FC">
          <w:rPr>
            <w:sz w:val="16"/>
            <w:szCs w:val="16"/>
          </w:rPr>
          <w:instrText xml:space="preserve"> PAGE   \* MERGEFORMAT </w:instrText>
        </w:r>
        <w:r w:rsidRPr="003507FC">
          <w:rPr>
            <w:sz w:val="16"/>
            <w:szCs w:val="16"/>
          </w:rPr>
          <w:fldChar w:fldCharType="separate"/>
        </w:r>
        <w:r w:rsidR="006F5B90">
          <w:rPr>
            <w:noProof/>
            <w:sz w:val="16"/>
            <w:szCs w:val="16"/>
          </w:rPr>
          <w:t>1</w:t>
        </w:r>
        <w:r w:rsidRPr="003507FC">
          <w:rPr>
            <w:noProof/>
            <w:sz w:val="16"/>
            <w:szCs w:val="16"/>
          </w:rPr>
          <w:fldChar w:fldCharType="end"/>
        </w:r>
      </w:sdtContent>
    </w:sdt>
    <w:r w:rsidR="00F621E6">
      <w:rPr>
        <w:caps/>
        <w:noProof/>
        <w:lang w:val="en-SG" w:eastAsia="zh-CN"/>
      </w:rPr>
      <w:tab/>
    </w:r>
    <w:r w:rsidR="003E7C74">
      <w:rPr>
        <w:caps/>
        <w:noProof/>
        <w:lang w:val="en-S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EED79" w14:textId="77777777" w:rsidR="00C25F80" w:rsidRDefault="00C25F80" w:rsidP="00C77A71">
      <w:r>
        <w:separator/>
      </w:r>
    </w:p>
  </w:footnote>
  <w:footnote w:type="continuationSeparator" w:id="0">
    <w:p w14:paraId="7762AEE8" w14:textId="77777777" w:rsidR="00C25F80" w:rsidRDefault="00C25F80" w:rsidP="00C77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896B" w14:textId="77777777" w:rsidR="008B331F" w:rsidRDefault="008B331F" w:rsidP="008B331F">
    <w:pPr>
      <w:pStyle w:val="Heading1"/>
      <w:rPr>
        <w:lang w:val="en-GB"/>
      </w:rPr>
    </w:pPr>
  </w:p>
  <w:p w14:paraId="3C979820" w14:textId="77777777" w:rsidR="008B331F" w:rsidRDefault="008B331F" w:rsidP="008B331F">
    <w:pPr>
      <w:pStyle w:val="Heading1"/>
      <w:rPr>
        <w:lang w:val="en-GB"/>
      </w:rPr>
    </w:pPr>
    <w:r>
      <w:rPr>
        <w:noProof/>
        <w:lang w:val="en-GB" w:eastAsia="zh-CN"/>
      </w:rPr>
      <w:drawing>
        <wp:anchor distT="0" distB="0" distL="114300" distR="114300" simplePos="0" relativeHeight="251662336" behindDoc="1" locked="0" layoutInCell="1" allowOverlap="1" wp14:anchorId="7E75F041" wp14:editId="0D8EDB9D">
          <wp:simplePos x="0" y="0"/>
          <wp:positionH relativeFrom="column">
            <wp:posOffset>4662170</wp:posOffset>
          </wp:positionH>
          <wp:positionV relativeFrom="page">
            <wp:posOffset>734695</wp:posOffset>
          </wp:positionV>
          <wp:extent cx="1062000" cy="910800"/>
          <wp:effectExtent l="0" t="0" r="5080" b="3810"/>
          <wp:wrapThrough wrapText="bothSides">
            <wp:wrapPolygon edited="0">
              <wp:start x="0" y="0"/>
              <wp:lineTo x="0" y="8586"/>
              <wp:lineTo x="6589" y="14460"/>
              <wp:lineTo x="6589" y="17172"/>
              <wp:lineTo x="8526" y="21238"/>
              <wp:lineTo x="10077" y="21238"/>
              <wp:lineTo x="21316" y="21238"/>
              <wp:lineTo x="21316"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ah&amp;Tan_Logo_Pantone.png"/>
                  <pic:cNvPicPr/>
                </pic:nvPicPr>
                <pic:blipFill>
                  <a:blip r:embed="rId1">
                    <a:extLst>
                      <a:ext uri="{28A0092B-C50C-407E-A947-70E740481C1C}">
                        <a14:useLocalDpi xmlns:a14="http://schemas.microsoft.com/office/drawing/2010/main" val="0"/>
                      </a:ext>
                    </a:extLst>
                  </a:blip>
                  <a:stretch>
                    <a:fillRect/>
                  </a:stretch>
                </pic:blipFill>
                <pic:spPr>
                  <a:xfrm>
                    <a:off x="0" y="0"/>
                    <a:ext cx="1062000" cy="910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72576" behindDoc="1" locked="0" layoutInCell="1" allowOverlap="1" wp14:anchorId="3C8BBC06" wp14:editId="57B90F8A">
          <wp:simplePos x="0" y="0"/>
          <wp:positionH relativeFrom="page">
            <wp:posOffset>903605</wp:posOffset>
          </wp:positionH>
          <wp:positionV relativeFrom="page">
            <wp:posOffset>734695</wp:posOffset>
          </wp:positionV>
          <wp:extent cx="1753200" cy="122400"/>
          <wp:effectExtent l="0" t="0" r="0" b="0"/>
          <wp:wrapThrough wrapText="bothSides">
            <wp:wrapPolygon edited="0">
              <wp:start x="0" y="0"/>
              <wp:lineTo x="0" y="16875"/>
              <wp:lineTo x="21365" y="16875"/>
              <wp:lineTo x="21365"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A.jpg"/>
                  <pic:cNvPicPr/>
                </pic:nvPicPr>
                <pic:blipFill>
                  <a:blip r:embed="rId2">
                    <a:extLst>
                      <a:ext uri="{28A0092B-C50C-407E-A947-70E740481C1C}">
                        <a14:useLocalDpi xmlns:a14="http://schemas.microsoft.com/office/drawing/2010/main" val="0"/>
                      </a:ext>
                    </a:extLst>
                  </a:blip>
                  <a:stretch>
                    <a:fillRect/>
                  </a:stretch>
                </pic:blipFill>
                <pic:spPr>
                  <a:xfrm>
                    <a:off x="0" y="0"/>
                    <a:ext cx="1753200" cy="122400"/>
                  </a:xfrm>
                  <a:prstGeom prst="rect">
                    <a:avLst/>
                  </a:prstGeom>
                </pic:spPr>
              </pic:pic>
            </a:graphicData>
          </a:graphic>
          <wp14:sizeRelH relativeFrom="page">
            <wp14:pctWidth>0</wp14:pctWidth>
          </wp14:sizeRelH>
          <wp14:sizeRelV relativeFrom="page">
            <wp14:pctHeight>0</wp14:pctHeight>
          </wp14:sizeRelV>
        </wp:anchor>
      </w:drawing>
    </w:r>
  </w:p>
  <w:p w14:paraId="1EB3DDB1" w14:textId="77777777" w:rsidR="008B331F" w:rsidRPr="007168ED" w:rsidRDefault="008B331F" w:rsidP="008B331F">
    <w:pPr>
      <w:pStyle w:val="Heading1"/>
      <w:spacing w:line="240" w:lineRule="auto"/>
      <w:rPr>
        <w:caps w:val="0"/>
        <w:lang w:val="en-GB"/>
      </w:rPr>
    </w:pPr>
    <w:r w:rsidRPr="00F27A59">
      <w:rPr>
        <w:caps w:val="0"/>
        <w:noProof/>
        <w:color w:val="D45229"/>
        <w:lang w:val="en-GB" w:eastAsia="zh-CN"/>
      </w:rPr>
      <mc:AlternateContent>
        <mc:Choice Requires="wps">
          <w:drawing>
            <wp:anchor distT="4294967293" distB="4294967293" distL="114300" distR="114300" simplePos="0" relativeHeight="251677696" behindDoc="0" locked="1" layoutInCell="1" allowOverlap="1" wp14:anchorId="71960768" wp14:editId="23A71EAA">
              <wp:simplePos x="0" y="0"/>
              <wp:positionH relativeFrom="page">
                <wp:posOffset>900430</wp:posOffset>
              </wp:positionH>
              <wp:positionV relativeFrom="page">
                <wp:posOffset>1800225</wp:posOffset>
              </wp:positionV>
              <wp:extent cx="5720400" cy="0"/>
              <wp:effectExtent l="0" t="0" r="3302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0400" cy="0"/>
                      </a:xfrm>
                      <a:prstGeom prst="line">
                        <a:avLst/>
                      </a:prstGeom>
                      <a:ln w="12700">
                        <a:solidFill>
                          <a:srgbClr val="D45229"/>
                        </a:solidFill>
                      </a:ln>
                      <a:extLst>
                        <a:ext uri="{FAA26D3D-D897-4be2-8F04-BA451C77F1D7}"/>
                        <a:ext uri="{C572A759-6A51-4108-AA02-DFA0A04FC94B}"/>
                      </a:extLst>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3983D4" id="Straight Connector 4" o:spid="_x0000_s1026" style="position:absolute;z-index:2516776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70.9pt,141.75pt" to="521.3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" strokecolor="#d45229" strokeweight="1pt">
              <o:lock v:ext="edit" shapetype="f"/>
              <w10:wrap anchorx="page" anchory="page"/>
              <w10:anchorlock/>
            </v:line>
          </w:pict>
        </mc:Fallback>
      </mc:AlternateContent>
    </w:r>
    <w:r w:rsidRPr="00F27A59">
      <w:rPr>
        <w:caps w:val="0"/>
        <w:noProof/>
        <w:color w:val="D45229"/>
        <w:lang w:val="en-GB" w:eastAsia="zh-CN"/>
      </w:rPr>
      <mc:AlternateContent>
        <mc:Choice Requires="wps">
          <w:drawing>
            <wp:anchor distT="4294967293" distB="4294967293" distL="114300" distR="114300" simplePos="0" relativeHeight="251667456" behindDoc="0" locked="1" layoutInCell="1" allowOverlap="1" wp14:anchorId="5D50193A" wp14:editId="64E4AC1F">
              <wp:simplePos x="0" y="0"/>
              <wp:positionH relativeFrom="page">
                <wp:posOffset>901700</wp:posOffset>
              </wp:positionH>
              <wp:positionV relativeFrom="page">
                <wp:posOffset>596900</wp:posOffset>
              </wp:positionV>
              <wp:extent cx="5721350" cy="0"/>
              <wp:effectExtent l="0" t="19050" r="31750"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1350" cy="0"/>
                      </a:xfrm>
                      <a:prstGeom prst="line">
                        <a:avLst/>
                      </a:prstGeom>
                      <a:ln w="28575">
                        <a:solidFill>
                          <a:srgbClr val="D45229"/>
                        </a:solidFill>
                      </a:ln>
                      <a:extLst>
                        <a:ext uri="{FAA26D3D-D897-4be2-8F04-BA451C77F1D7}"/>
                        <a:ext uri="{C572A759-6A51-4108-AA02-DFA0A04FC94B}"/>
                      </a:extLst>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2F27C2" id="Straight Connector 4" o:spid="_x0000_s1026" style="position:absolute;z-index:25166745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71pt,47pt" to="5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" strokecolor="#d45229" strokeweight="2.25pt">
              <o:lock v:ext="edit" shapetype="f"/>
              <w10:wrap anchorx="page" anchory="page"/>
              <w10:anchorlock/>
            </v:line>
          </w:pict>
        </mc:Fallback>
      </mc:AlternateContent>
    </w:r>
    <w:r w:rsidRPr="00F27A59">
      <w:rPr>
        <w:caps w:val="0"/>
        <w:color w:val="D45229"/>
        <w:lang w:val="en-GB"/>
      </w:rPr>
      <w:t>Client Update: Singapore</w:t>
    </w:r>
  </w:p>
  <w:p w14:paraId="754C8F83" w14:textId="3DF1EC45" w:rsidR="008B331F" w:rsidRDefault="0070654A" w:rsidP="008B331F">
    <w:pPr>
      <w:pStyle w:val="Heading1black"/>
      <w:pBdr>
        <w:bottom w:val="none" w:sz="0" w:space="0" w:color="auto"/>
      </w:pBdr>
      <w:spacing w:line="240" w:lineRule="auto"/>
      <w:rPr>
        <w:caps w:val="0"/>
        <w:sz w:val="32"/>
        <w:szCs w:val="32"/>
        <w:lang w:val="en-GB"/>
      </w:rPr>
    </w:pPr>
    <w:r>
      <w:rPr>
        <w:caps w:val="0"/>
        <w:sz w:val="32"/>
        <w:szCs w:val="32"/>
        <w:lang w:val="en-GB"/>
      </w:rPr>
      <w:t xml:space="preserve">2024 </w:t>
    </w:r>
    <w:r w:rsidR="00B038B2">
      <w:rPr>
        <w:caps w:val="0"/>
        <w:sz w:val="32"/>
        <w:szCs w:val="32"/>
        <w:lang w:val="en-GB"/>
      </w:rPr>
      <w:t>MA</w:t>
    </w:r>
    <w:r w:rsidR="00652004">
      <w:rPr>
        <w:caps w:val="0"/>
        <w:sz w:val="32"/>
        <w:szCs w:val="32"/>
        <w:lang w:val="en-GB"/>
      </w:rPr>
      <w:t>Y</w:t>
    </w:r>
  </w:p>
  <w:p w14:paraId="152A87FB" w14:textId="01793EAE" w:rsidR="008B331F" w:rsidRPr="0018504F" w:rsidRDefault="008B331F" w:rsidP="008B331F">
    <w:pPr>
      <w:spacing w:after="600"/>
      <w:rPr>
        <w:color w:val="2D2D2D"/>
        <w:sz w:val="24"/>
        <w:lang w:val="en-SG"/>
      </w:rPr>
    </w:pPr>
    <w:r w:rsidRPr="0018504F">
      <w:rPr>
        <w:color w:val="2D2D2D"/>
        <w:sz w:val="24"/>
        <w:lang w:val="en-SG"/>
      </w:rPr>
      <w:br/>
    </w:r>
    <w:r w:rsidRPr="0018504F">
      <w:rPr>
        <w:color w:val="2D2D2D"/>
        <w:sz w:val="24"/>
        <w:lang w:val="en-SG"/>
      </w:rPr>
      <w:br/>
    </w:r>
    <w:r w:rsidR="005A461C" w:rsidRPr="0018504F">
      <w:rPr>
        <w:color w:val="2D2D2D"/>
        <w:sz w:val="24"/>
        <w:lang w:val="en-SG"/>
      </w:rPr>
      <w:br/>
    </w:r>
    <w:r w:rsidR="00EB4E68">
      <w:rPr>
        <w:color w:val="2D2D2D"/>
        <w:sz w:val="24"/>
        <w:lang w:val="en-SG"/>
      </w:rPr>
      <w:t>Corporate Commercial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B25A9" w14:textId="77777777" w:rsidR="00F621E6" w:rsidRDefault="00F621E6" w:rsidP="00F621E6">
    <w:pPr>
      <w:pStyle w:val="Heading1"/>
      <w:rPr>
        <w:lang w:val="en-GB"/>
      </w:rPr>
    </w:pPr>
  </w:p>
  <w:p w14:paraId="7F608534" w14:textId="77777777" w:rsidR="00F621E6" w:rsidRDefault="00F621E6" w:rsidP="00F621E6">
    <w:pPr>
      <w:pStyle w:val="Heading1"/>
      <w:rPr>
        <w:lang w:val="en-GB"/>
      </w:rPr>
    </w:pPr>
    <w:r>
      <w:rPr>
        <w:noProof/>
        <w:lang w:val="en-GB" w:eastAsia="zh-CN"/>
      </w:rPr>
      <w:drawing>
        <wp:anchor distT="0" distB="0" distL="114300" distR="114300" simplePos="0" relativeHeight="251641856" behindDoc="1" locked="0" layoutInCell="1" allowOverlap="1" wp14:anchorId="3E347434" wp14:editId="7D5ABC10">
          <wp:simplePos x="0" y="0"/>
          <wp:positionH relativeFrom="column">
            <wp:posOffset>4662170</wp:posOffset>
          </wp:positionH>
          <wp:positionV relativeFrom="page">
            <wp:posOffset>734695</wp:posOffset>
          </wp:positionV>
          <wp:extent cx="1062000" cy="910800"/>
          <wp:effectExtent l="0" t="0" r="5080" b="3810"/>
          <wp:wrapThrough wrapText="bothSides">
            <wp:wrapPolygon edited="0">
              <wp:start x="0" y="0"/>
              <wp:lineTo x="0" y="8586"/>
              <wp:lineTo x="6589" y="14460"/>
              <wp:lineTo x="6589" y="17172"/>
              <wp:lineTo x="8526" y="21238"/>
              <wp:lineTo x="10077" y="21238"/>
              <wp:lineTo x="21316" y="21238"/>
              <wp:lineTo x="21316"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ah&amp;Tan_Logo_Pantone.png"/>
                  <pic:cNvPicPr/>
                </pic:nvPicPr>
                <pic:blipFill>
                  <a:blip r:embed="rId1">
                    <a:extLst>
                      <a:ext uri="{28A0092B-C50C-407E-A947-70E740481C1C}">
                        <a14:useLocalDpi xmlns:a14="http://schemas.microsoft.com/office/drawing/2010/main" val="0"/>
                      </a:ext>
                    </a:extLst>
                  </a:blip>
                  <a:stretch>
                    <a:fillRect/>
                  </a:stretch>
                </pic:blipFill>
                <pic:spPr>
                  <a:xfrm>
                    <a:off x="0" y="0"/>
                    <a:ext cx="1062000" cy="910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52096" behindDoc="1" locked="0" layoutInCell="1" allowOverlap="1" wp14:anchorId="1CEDB577" wp14:editId="66574F40">
          <wp:simplePos x="0" y="0"/>
          <wp:positionH relativeFrom="page">
            <wp:posOffset>903605</wp:posOffset>
          </wp:positionH>
          <wp:positionV relativeFrom="page">
            <wp:posOffset>734695</wp:posOffset>
          </wp:positionV>
          <wp:extent cx="1753200" cy="122400"/>
          <wp:effectExtent l="0" t="0" r="0" b="0"/>
          <wp:wrapThrough wrapText="bothSides">
            <wp:wrapPolygon edited="0">
              <wp:start x="0" y="0"/>
              <wp:lineTo x="0" y="16875"/>
              <wp:lineTo x="21365" y="16875"/>
              <wp:lineTo x="21365"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A.jpg"/>
                  <pic:cNvPicPr/>
                </pic:nvPicPr>
                <pic:blipFill>
                  <a:blip r:embed="rId2">
                    <a:extLst>
                      <a:ext uri="{28A0092B-C50C-407E-A947-70E740481C1C}">
                        <a14:useLocalDpi xmlns:a14="http://schemas.microsoft.com/office/drawing/2010/main" val="0"/>
                      </a:ext>
                    </a:extLst>
                  </a:blip>
                  <a:stretch>
                    <a:fillRect/>
                  </a:stretch>
                </pic:blipFill>
                <pic:spPr>
                  <a:xfrm>
                    <a:off x="0" y="0"/>
                    <a:ext cx="1753200" cy="122400"/>
                  </a:xfrm>
                  <a:prstGeom prst="rect">
                    <a:avLst/>
                  </a:prstGeom>
                </pic:spPr>
              </pic:pic>
            </a:graphicData>
          </a:graphic>
          <wp14:sizeRelH relativeFrom="page">
            <wp14:pctWidth>0</wp14:pctWidth>
          </wp14:sizeRelH>
          <wp14:sizeRelV relativeFrom="page">
            <wp14:pctHeight>0</wp14:pctHeight>
          </wp14:sizeRelV>
        </wp:anchor>
      </w:drawing>
    </w:r>
  </w:p>
  <w:p w14:paraId="34E320AA" w14:textId="77777777" w:rsidR="00F621E6" w:rsidRPr="00F27A59" w:rsidRDefault="00F621E6" w:rsidP="00F621E6">
    <w:pPr>
      <w:pStyle w:val="Heading1"/>
      <w:spacing w:line="240" w:lineRule="auto"/>
      <w:rPr>
        <w:caps w:val="0"/>
        <w:color w:val="D45229"/>
        <w:lang w:val="en-GB"/>
      </w:rPr>
    </w:pPr>
    <w:r w:rsidRPr="00F27A59">
      <w:rPr>
        <w:caps w:val="0"/>
        <w:noProof/>
        <w:color w:val="D45229"/>
        <w:lang w:val="en-GB" w:eastAsia="zh-CN"/>
      </w:rPr>
      <mc:AlternateContent>
        <mc:Choice Requires="wps">
          <w:drawing>
            <wp:anchor distT="4294967293" distB="4294967293" distL="114300" distR="114300" simplePos="0" relativeHeight="251657216" behindDoc="0" locked="1" layoutInCell="1" allowOverlap="1" wp14:anchorId="3E882CDB" wp14:editId="092DA8E6">
              <wp:simplePos x="0" y="0"/>
              <wp:positionH relativeFrom="page">
                <wp:posOffset>900430</wp:posOffset>
              </wp:positionH>
              <wp:positionV relativeFrom="page">
                <wp:posOffset>1800225</wp:posOffset>
              </wp:positionV>
              <wp:extent cx="5720400" cy="0"/>
              <wp:effectExtent l="0" t="0" r="33020" b="19050"/>
              <wp:wrapNone/>
              <wp:docPr id="1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0400" cy="0"/>
                      </a:xfrm>
                      <a:prstGeom prst="line">
                        <a:avLst/>
                      </a:prstGeom>
                      <a:ln w="12700">
                        <a:solidFill>
                          <a:srgbClr val="D45229"/>
                        </a:solidFill>
                      </a:ln>
                      <a:extLst>
                        <a:ext uri="{FAA26D3D-D897-4be2-8F04-BA451C77F1D7}"/>
                        <a:ext uri="{C572A759-6A51-4108-AA02-DFA0A04FC94B}"/>
                      </a:extLst>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4F7EA0" id="Straight Connector 4" o:spid="_x0000_s1026" style="position:absolute;z-index:25165721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70.9pt,141.75pt" to="521.3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" strokecolor="#d45229" strokeweight="1pt">
              <o:lock v:ext="edit" shapetype="f"/>
              <w10:wrap anchorx="page" anchory="page"/>
              <w10:anchorlock/>
            </v:line>
          </w:pict>
        </mc:Fallback>
      </mc:AlternateContent>
    </w:r>
    <w:r w:rsidRPr="00F27A59">
      <w:rPr>
        <w:caps w:val="0"/>
        <w:noProof/>
        <w:color w:val="D45229"/>
        <w:lang w:val="en-GB" w:eastAsia="zh-CN"/>
      </w:rPr>
      <mc:AlternateContent>
        <mc:Choice Requires="wps">
          <w:drawing>
            <wp:anchor distT="4294967293" distB="4294967293" distL="114300" distR="114300" simplePos="0" relativeHeight="251646976" behindDoc="0" locked="1" layoutInCell="1" allowOverlap="1" wp14:anchorId="37B54324" wp14:editId="3FDD8FC6">
              <wp:simplePos x="0" y="0"/>
              <wp:positionH relativeFrom="page">
                <wp:posOffset>901700</wp:posOffset>
              </wp:positionH>
              <wp:positionV relativeFrom="page">
                <wp:posOffset>596900</wp:posOffset>
              </wp:positionV>
              <wp:extent cx="5721350" cy="0"/>
              <wp:effectExtent l="0" t="19050" r="31750" b="19050"/>
              <wp:wrapNone/>
              <wp:docPr id="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1350" cy="0"/>
                      </a:xfrm>
                      <a:prstGeom prst="line">
                        <a:avLst/>
                      </a:prstGeom>
                      <a:ln w="28575">
                        <a:solidFill>
                          <a:srgbClr val="D45229"/>
                        </a:solidFill>
                      </a:ln>
                      <a:extLst>
                        <a:ext uri="{FAA26D3D-D897-4be2-8F04-BA451C77F1D7}"/>
                        <a:ext uri="{C572A759-6A51-4108-AA02-DFA0A04FC94B}"/>
                      </a:extLst>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23442D" id="Straight Connector 4" o:spid="_x0000_s1026" style="position:absolute;z-index:25164697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71pt,47pt" to="5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" strokecolor="#d45229" strokeweight="2.25pt">
              <o:lock v:ext="edit" shapetype="f"/>
              <w10:wrap anchorx="page" anchory="page"/>
              <w10:anchorlock/>
            </v:line>
          </w:pict>
        </mc:Fallback>
      </mc:AlternateContent>
    </w:r>
    <w:r w:rsidRPr="00F27A59">
      <w:rPr>
        <w:caps w:val="0"/>
        <w:color w:val="D45229"/>
        <w:lang w:val="en-GB"/>
      </w:rPr>
      <w:t>Client Update: Singapore</w:t>
    </w:r>
  </w:p>
  <w:p w14:paraId="0868EE81" w14:textId="27F53854" w:rsidR="00F621E6" w:rsidRDefault="0014645B" w:rsidP="00F621E6">
    <w:pPr>
      <w:pStyle w:val="Heading1black"/>
      <w:pBdr>
        <w:bottom w:val="none" w:sz="0" w:space="0" w:color="auto"/>
      </w:pBdr>
      <w:spacing w:line="240" w:lineRule="auto"/>
      <w:rPr>
        <w:caps w:val="0"/>
        <w:sz w:val="32"/>
        <w:szCs w:val="32"/>
        <w:lang w:val="en-GB"/>
      </w:rPr>
    </w:pPr>
    <w:r>
      <w:rPr>
        <w:caps w:val="0"/>
        <w:sz w:val="32"/>
        <w:szCs w:val="32"/>
        <w:lang w:val="en-GB"/>
      </w:rPr>
      <w:t>20</w:t>
    </w:r>
    <w:r w:rsidR="0070654A">
      <w:rPr>
        <w:caps w:val="0"/>
        <w:sz w:val="32"/>
        <w:szCs w:val="32"/>
        <w:lang w:val="en-GB"/>
      </w:rPr>
      <w:t xml:space="preserve">24 </w:t>
    </w:r>
    <w:r w:rsidR="00B038B2">
      <w:rPr>
        <w:caps w:val="0"/>
        <w:sz w:val="32"/>
        <w:szCs w:val="32"/>
        <w:lang w:val="en-GB"/>
      </w:rPr>
      <w:t>MA</w:t>
    </w:r>
    <w:r w:rsidR="00652004">
      <w:rPr>
        <w:caps w:val="0"/>
        <w:sz w:val="32"/>
        <w:szCs w:val="32"/>
        <w:lang w:val="en-GB"/>
      </w:rPr>
      <w:t>Y</w:t>
    </w:r>
  </w:p>
  <w:p w14:paraId="73BEB6F3" w14:textId="12E2779B" w:rsidR="005A461C" w:rsidRPr="005A461C" w:rsidRDefault="00F621E6" w:rsidP="00F605F3">
    <w:pPr>
      <w:spacing w:after="600"/>
      <w:rPr>
        <w:lang w:val="en-SG"/>
      </w:rPr>
    </w:pPr>
    <w:r w:rsidRPr="0018504F">
      <w:rPr>
        <w:color w:val="2D2D2D"/>
        <w:sz w:val="24"/>
        <w:lang w:val="en-SG"/>
      </w:rPr>
      <w:br/>
    </w:r>
    <w:r w:rsidRPr="0018504F">
      <w:rPr>
        <w:color w:val="2D2D2D"/>
        <w:sz w:val="24"/>
        <w:lang w:val="en-SG"/>
      </w:rPr>
      <w:br/>
    </w:r>
    <w:r w:rsidR="00EB4E68">
      <w:rPr>
        <w:color w:val="2D2D2D"/>
        <w:sz w:val="24"/>
        <w:lang w:val="en-SG"/>
      </w:rPr>
      <w:t xml:space="preserve">Corporate Commercial </w:t>
    </w:r>
    <w:r w:rsidR="0010613A" w:rsidRPr="006D0D2B">
      <w:rPr>
        <w:color w:val="2D2D2D"/>
        <w:sz w:val="24"/>
        <w:lang w:val="en-SG"/>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E712F" w14:textId="77777777" w:rsidR="008B331F" w:rsidRDefault="008B331F" w:rsidP="008B331F">
    <w:pPr>
      <w:pStyle w:val="Heading1"/>
      <w:rPr>
        <w:lang w:val="en-GB"/>
      </w:rPr>
    </w:pPr>
  </w:p>
  <w:p w14:paraId="04190566" w14:textId="77777777" w:rsidR="008B331F" w:rsidRDefault="008B331F" w:rsidP="008B331F">
    <w:pPr>
      <w:pStyle w:val="Heading1"/>
      <w:rPr>
        <w:lang w:val="en-GB"/>
      </w:rPr>
    </w:pPr>
    <w:r>
      <w:rPr>
        <w:noProof/>
        <w:lang w:val="en-GB" w:eastAsia="zh-CN"/>
      </w:rPr>
      <w:drawing>
        <wp:anchor distT="0" distB="0" distL="114300" distR="114300" simplePos="0" relativeHeight="251713536" behindDoc="1" locked="0" layoutInCell="1" allowOverlap="1" wp14:anchorId="38E01090" wp14:editId="06E8444D">
          <wp:simplePos x="0" y="0"/>
          <wp:positionH relativeFrom="column">
            <wp:posOffset>4662170</wp:posOffset>
          </wp:positionH>
          <wp:positionV relativeFrom="page">
            <wp:posOffset>734695</wp:posOffset>
          </wp:positionV>
          <wp:extent cx="1062000" cy="910800"/>
          <wp:effectExtent l="0" t="0" r="5080" b="3810"/>
          <wp:wrapThrough wrapText="bothSides">
            <wp:wrapPolygon edited="0">
              <wp:start x="0" y="0"/>
              <wp:lineTo x="0" y="8586"/>
              <wp:lineTo x="6589" y="14460"/>
              <wp:lineTo x="6589" y="17172"/>
              <wp:lineTo x="8526" y="21238"/>
              <wp:lineTo x="10077" y="21238"/>
              <wp:lineTo x="21316" y="21238"/>
              <wp:lineTo x="213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ah&amp;Tan_Logo_Pantone.png"/>
                  <pic:cNvPicPr/>
                </pic:nvPicPr>
                <pic:blipFill>
                  <a:blip r:embed="rId1">
                    <a:extLst>
                      <a:ext uri="{28A0092B-C50C-407E-A947-70E740481C1C}">
                        <a14:useLocalDpi xmlns:a14="http://schemas.microsoft.com/office/drawing/2010/main" val="0"/>
                      </a:ext>
                    </a:extLst>
                  </a:blip>
                  <a:stretch>
                    <a:fillRect/>
                  </a:stretch>
                </pic:blipFill>
                <pic:spPr>
                  <a:xfrm>
                    <a:off x="0" y="0"/>
                    <a:ext cx="1062000" cy="910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715584" behindDoc="1" locked="0" layoutInCell="1" allowOverlap="1" wp14:anchorId="1790E53D" wp14:editId="2CB70F88">
          <wp:simplePos x="0" y="0"/>
          <wp:positionH relativeFrom="page">
            <wp:posOffset>903605</wp:posOffset>
          </wp:positionH>
          <wp:positionV relativeFrom="page">
            <wp:posOffset>734695</wp:posOffset>
          </wp:positionV>
          <wp:extent cx="1753200" cy="122400"/>
          <wp:effectExtent l="0" t="0" r="0" b="0"/>
          <wp:wrapThrough wrapText="bothSides">
            <wp:wrapPolygon edited="0">
              <wp:start x="0" y="0"/>
              <wp:lineTo x="0" y="16875"/>
              <wp:lineTo x="21365" y="16875"/>
              <wp:lineTo x="2136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A.jpg"/>
                  <pic:cNvPicPr/>
                </pic:nvPicPr>
                <pic:blipFill>
                  <a:blip r:embed="rId2">
                    <a:extLst>
                      <a:ext uri="{28A0092B-C50C-407E-A947-70E740481C1C}">
                        <a14:useLocalDpi xmlns:a14="http://schemas.microsoft.com/office/drawing/2010/main" val="0"/>
                      </a:ext>
                    </a:extLst>
                  </a:blip>
                  <a:stretch>
                    <a:fillRect/>
                  </a:stretch>
                </pic:blipFill>
                <pic:spPr>
                  <a:xfrm>
                    <a:off x="0" y="0"/>
                    <a:ext cx="1753200" cy="122400"/>
                  </a:xfrm>
                  <a:prstGeom prst="rect">
                    <a:avLst/>
                  </a:prstGeom>
                </pic:spPr>
              </pic:pic>
            </a:graphicData>
          </a:graphic>
          <wp14:sizeRelH relativeFrom="page">
            <wp14:pctWidth>0</wp14:pctWidth>
          </wp14:sizeRelH>
          <wp14:sizeRelV relativeFrom="page">
            <wp14:pctHeight>0</wp14:pctHeight>
          </wp14:sizeRelV>
        </wp:anchor>
      </w:drawing>
    </w:r>
  </w:p>
  <w:p w14:paraId="4EF0CE0E" w14:textId="77777777" w:rsidR="008B331F" w:rsidRPr="00F27A59" w:rsidRDefault="008B331F" w:rsidP="008B331F">
    <w:pPr>
      <w:pStyle w:val="Heading1"/>
      <w:spacing w:line="240" w:lineRule="auto"/>
      <w:rPr>
        <w:caps w:val="0"/>
        <w:color w:val="D45229"/>
        <w:lang w:val="en-GB"/>
      </w:rPr>
    </w:pPr>
    <w:r w:rsidRPr="00F27A59">
      <w:rPr>
        <w:caps w:val="0"/>
        <w:noProof/>
        <w:color w:val="D45229"/>
        <w:lang w:val="en-GB" w:eastAsia="zh-CN"/>
      </w:rPr>
      <mc:AlternateContent>
        <mc:Choice Requires="wps">
          <w:drawing>
            <wp:anchor distT="4294967293" distB="4294967293" distL="114300" distR="114300" simplePos="0" relativeHeight="251718144" behindDoc="0" locked="1" layoutInCell="1" allowOverlap="1" wp14:anchorId="05DB9AFE" wp14:editId="54D5B9CB">
              <wp:simplePos x="0" y="0"/>
              <wp:positionH relativeFrom="page">
                <wp:posOffset>900430</wp:posOffset>
              </wp:positionH>
              <wp:positionV relativeFrom="page">
                <wp:posOffset>1800225</wp:posOffset>
              </wp:positionV>
              <wp:extent cx="5720400" cy="0"/>
              <wp:effectExtent l="0" t="0" r="33020" b="19050"/>
              <wp:wrapNone/>
              <wp:docPr id="1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0400" cy="0"/>
                      </a:xfrm>
                      <a:prstGeom prst="line">
                        <a:avLst/>
                      </a:prstGeom>
                      <a:ln w="12700">
                        <a:solidFill>
                          <a:srgbClr val="D45229"/>
                        </a:solidFill>
                      </a:ln>
                      <a:extLst>
                        <a:ext uri="{FAA26D3D-D897-4be2-8F04-BA451C77F1D7}"/>
                        <a:ext uri="{C572A759-6A51-4108-AA02-DFA0A04FC94B}"/>
                      </a:extLst>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8C8E45" id="Straight Connector 4" o:spid="_x0000_s1026" style="position:absolute;z-index:251718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70.9pt,141.75pt" to="521.3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" strokecolor="#d45229" strokeweight="1pt">
              <o:lock v:ext="edit" shapetype="f"/>
              <w10:wrap anchorx="page" anchory="page"/>
              <w10:anchorlock/>
            </v:line>
          </w:pict>
        </mc:Fallback>
      </mc:AlternateContent>
    </w:r>
    <w:r w:rsidRPr="00F27A59">
      <w:rPr>
        <w:caps w:val="0"/>
        <w:noProof/>
        <w:color w:val="D45229"/>
        <w:lang w:val="en-GB" w:eastAsia="zh-CN"/>
      </w:rPr>
      <mc:AlternateContent>
        <mc:Choice Requires="wps">
          <w:drawing>
            <wp:anchor distT="4294967293" distB="4294967293" distL="114300" distR="114300" simplePos="0" relativeHeight="251716096" behindDoc="0" locked="1" layoutInCell="1" allowOverlap="1" wp14:anchorId="26459171" wp14:editId="55E956B8">
              <wp:simplePos x="0" y="0"/>
              <wp:positionH relativeFrom="page">
                <wp:posOffset>901700</wp:posOffset>
              </wp:positionH>
              <wp:positionV relativeFrom="page">
                <wp:posOffset>596900</wp:posOffset>
              </wp:positionV>
              <wp:extent cx="5720400" cy="0"/>
              <wp:effectExtent l="0" t="19050" r="33020" b="1905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0400" cy="0"/>
                      </a:xfrm>
                      <a:prstGeom prst="line">
                        <a:avLst/>
                      </a:prstGeom>
                      <a:ln w="28575">
                        <a:solidFill>
                          <a:srgbClr val="D45229"/>
                        </a:solidFill>
                      </a:ln>
                      <a:extLst>
                        <a:ext uri="{FAA26D3D-D897-4be2-8F04-BA451C77F1D7}"/>
                        <a:ext uri="{C572A759-6A51-4108-AA02-DFA0A04FC94B}"/>
                      </a:extLst>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D6E6B8" id="Straight Connector 4" o:spid="_x0000_s1026" style="position:absolute;z-index:2517160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71pt,47pt" to="521.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" strokecolor="#d45229" strokeweight="2.25pt">
              <o:lock v:ext="edit" shapetype="f"/>
              <w10:wrap anchorx="page" anchory="page"/>
              <w10:anchorlock/>
            </v:line>
          </w:pict>
        </mc:Fallback>
      </mc:AlternateContent>
    </w:r>
    <w:r w:rsidRPr="00F27A59">
      <w:rPr>
        <w:caps w:val="0"/>
        <w:color w:val="D45229"/>
        <w:lang w:val="en-GB"/>
      </w:rPr>
      <w:t>Client Update: Singapore</w:t>
    </w:r>
  </w:p>
  <w:p w14:paraId="071DCB2D" w14:textId="652C80A1" w:rsidR="008B331F" w:rsidRDefault="0070654A" w:rsidP="008B331F">
    <w:pPr>
      <w:pStyle w:val="Heading1black"/>
      <w:pBdr>
        <w:bottom w:val="none" w:sz="0" w:space="0" w:color="auto"/>
      </w:pBdr>
      <w:spacing w:line="240" w:lineRule="auto"/>
      <w:rPr>
        <w:caps w:val="0"/>
        <w:sz w:val="32"/>
        <w:szCs w:val="32"/>
        <w:lang w:val="en-GB"/>
      </w:rPr>
    </w:pPr>
    <w:r>
      <w:rPr>
        <w:caps w:val="0"/>
        <w:sz w:val="32"/>
        <w:szCs w:val="32"/>
        <w:lang w:val="en-GB"/>
      </w:rPr>
      <w:t xml:space="preserve">2024 </w:t>
    </w:r>
    <w:r w:rsidR="00B038B2">
      <w:rPr>
        <w:caps w:val="0"/>
        <w:sz w:val="32"/>
        <w:szCs w:val="32"/>
        <w:lang w:val="en-GB"/>
      </w:rPr>
      <w:t>MA</w:t>
    </w:r>
    <w:r w:rsidR="00652004">
      <w:rPr>
        <w:caps w:val="0"/>
        <w:sz w:val="32"/>
        <w:szCs w:val="32"/>
        <w:lang w:val="en-GB"/>
      </w:rPr>
      <w:t>Y</w:t>
    </w:r>
  </w:p>
  <w:p w14:paraId="1D0839E4" w14:textId="77777777" w:rsidR="008B331F" w:rsidRPr="008B331F" w:rsidRDefault="008B331F" w:rsidP="008B331F">
    <w:pPr>
      <w:spacing w:after="6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C25AA"/>
    <w:multiLevelType w:val="hybridMultilevel"/>
    <w:tmpl w:val="38AEF40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5E010D4"/>
    <w:multiLevelType w:val="hybridMultilevel"/>
    <w:tmpl w:val="9B7ED10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AC2634C"/>
    <w:multiLevelType w:val="hybridMultilevel"/>
    <w:tmpl w:val="3B22FB3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CC75E04"/>
    <w:multiLevelType w:val="hybridMultilevel"/>
    <w:tmpl w:val="13449C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2870500"/>
    <w:multiLevelType w:val="hybridMultilevel"/>
    <w:tmpl w:val="1B142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66F5C47"/>
    <w:multiLevelType w:val="hybridMultilevel"/>
    <w:tmpl w:val="4AB8EC20"/>
    <w:lvl w:ilvl="0" w:tplc="C4E8793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9AC17FB"/>
    <w:multiLevelType w:val="hybridMultilevel"/>
    <w:tmpl w:val="798A31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ADC12CC"/>
    <w:multiLevelType w:val="hybridMultilevel"/>
    <w:tmpl w:val="7D44414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0495946"/>
    <w:multiLevelType w:val="hybridMultilevel"/>
    <w:tmpl w:val="144E41A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9F71800"/>
    <w:multiLevelType w:val="hybridMultilevel"/>
    <w:tmpl w:val="B894AAC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040563D"/>
    <w:multiLevelType w:val="hybridMultilevel"/>
    <w:tmpl w:val="F7788180"/>
    <w:lvl w:ilvl="0" w:tplc="5630DD44">
      <w:start w:val="1"/>
      <w:numFmt w:val="decimal"/>
      <w:lvlText w:val="(%1)"/>
      <w:lvlJc w:val="left"/>
      <w:pPr>
        <w:ind w:left="360" w:hanging="360"/>
      </w:pPr>
    </w:lvl>
    <w:lvl w:ilvl="1" w:tplc="48090001">
      <w:start w:val="1"/>
      <w:numFmt w:val="bullet"/>
      <w:lvlText w:val=""/>
      <w:lvlJc w:val="left"/>
      <w:pPr>
        <w:ind w:left="414"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33D644CA"/>
    <w:multiLevelType w:val="hybridMultilevel"/>
    <w:tmpl w:val="79620A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42E0CA3"/>
    <w:multiLevelType w:val="hybridMultilevel"/>
    <w:tmpl w:val="E2E05A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5CC1281"/>
    <w:multiLevelType w:val="multilevel"/>
    <w:tmpl w:val="2648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C87D4C"/>
    <w:multiLevelType w:val="hybridMultilevel"/>
    <w:tmpl w:val="53AE8A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05376E4"/>
    <w:multiLevelType w:val="hybridMultilevel"/>
    <w:tmpl w:val="A014C6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2FC0ACA"/>
    <w:multiLevelType w:val="hybridMultilevel"/>
    <w:tmpl w:val="4ECEC21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466A087F"/>
    <w:multiLevelType w:val="hybridMultilevel"/>
    <w:tmpl w:val="66C03A4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6E9288A"/>
    <w:multiLevelType w:val="hybridMultilevel"/>
    <w:tmpl w:val="FF502370"/>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19" w15:restartNumberingAfterBreak="0">
    <w:nsid w:val="48290480"/>
    <w:multiLevelType w:val="hybridMultilevel"/>
    <w:tmpl w:val="9C82D6F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D15603E"/>
    <w:multiLevelType w:val="hybridMultilevel"/>
    <w:tmpl w:val="CF965A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D7950F5"/>
    <w:multiLevelType w:val="hybridMultilevel"/>
    <w:tmpl w:val="384626F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53A22808"/>
    <w:multiLevelType w:val="hybridMultilevel"/>
    <w:tmpl w:val="EC1231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55BB3E49"/>
    <w:multiLevelType w:val="hybridMultilevel"/>
    <w:tmpl w:val="73A4F9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5D93E8F"/>
    <w:multiLevelType w:val="hybridMultilevel"/>
    <w:tmpl w:val="332EEFDE"/>
    <w:lvl w:ilvl="0" w:tplc="98AC81EE">
      <w:start w:val="1"/>
      <w:numFmt w:val="decimal"/>
      <w:lvlText w:val="(%1)"/>
      <w:lvlJc w:val="left"/>
      <w:pPr>
        <w:ind w:left="360" w:hanging="360"/>
      </w:pPr>
      <w:rPr>
        <w:b w:val="0"/>
        <w:bCs w:val="0"/>
      </w:rPr>
    </w:lvl>
    <w:lvl w:ilvl="1" w:tplc="FFFFFFFF">
      <w:start w:val="1"/>
      <w:numFmt w:val="bullet"/>
      <w:lvlText w:val=""/>
      <w:lvlJc w:val="left"/>
      <w:pPr>
        <w:ind w:left="414"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56292F28"/>
    <w:multiLevelType w:val="hybridMultilevel"/>
    <w:tmpl w:val="9AE0134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82C5286"/>
    <w:multiLevelType w:val="hybridMultilevel"/>
    <w:tmpl w:val="4582F6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5C5574D0"/>
    <w:multiLevelType w:val="hybridMultilevel"/>
    <w:tmpl w:val="2E386D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634E64D5"/>
    <w:multiLevelType w:val="hybridMultilevel"/>
    <w:tmpl w:val="4C0E3CC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65634827"/>
    <w:multiLevelType w:val="hybridMultilevel"/>
    <w:tmpl w:val="655ABD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68F53C09"/>
    <w:multiLevelType w:val="hybridMultilevel"/>
    <w:tmpl w:val="C60C763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69A52073"/>
    <w:multiLevelType w:val="hybridMultilevel"/>
    <w:tmpl w:val="2CE0E18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6CDB5416"/>
    <w:multiLevelType w:val="hybridMultilevel"/>
    <w:tmpl w:val="5010E2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6E504777"/>
    <w:multiLevelType w:val="hybridMultilevel"/>
    <w:tmpl w:val="89A64C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72434E7D"/>
    <w:multiLevelType w:val="hybridMultilevel"/>
    <w:tmpl w:val="A0B60E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73112C5F"/>
    <w:multiLevelType w:val="hybridMultilevel"/>
    <w:tmpl w:val="CE5888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095323861">
    <w:abstractNumId w:val="12"/>
  </w:num>
  <w:num w:numId="2" w16cid:durableId="1585605351">
    <w:abstractNumId w:val="34"/>
  </w:num>
  <w:num w:numId="3" w16cid:durableId="152992514">
    <w:abstractNumId w:val="21"/>
  </w:num>
  <w:num w:numId="4" w16cid:durableId="1084567003">
    <w:abstractNumId w:val="25"/>
  </w:num>
  <w:num w:numId="5" w16cid:durableId="1870294021">
    <w:abstractNumId w:val="16"/>
  </w:num>
  <w:num w:numId="6" w16cid:durableId="2020426089">
    <w:abstractNumId w:val="8"/>
  </w:num>
  <w:num w:numId="7" w16cid:durableId="1401781633">
    <w:abstractNumId w:val="4"/>
  </w:num>
  <w:num w:numId="8" w16cid:durableId="1842550807">
    <w:abstractNumId w:val="31"/>
  </w:num>
  <w:num w:numId="9" w16cid:durableId="775520230">
    <w:abstractNumId w:val="28"/>
  </w:num>
  <w:num w:numId="10" w16cid:durableId="1468619202">
    <w:abstractNumId w:val="15"/>
  </w:num>
  <w:num w:numId="11" w16cid:durableId="538514630">
    <w:abstractNumId w:val="7"/>
  </w:num>
  <w:num w:numId="12" w16cid:durableId="867791164">
    <w:abstractNumId w:val="19"/>
  </w:num>
  <w:num w:numId="13" w16cid:durableId="35936610">
    <w:abstractNumId w:val="20"/>
  </w:num>
  <w:num w:numId="14" w16cid:durableId="1083647426">
    <w:abstractNumId w:val="17"/>
  </w:num>
  <w:num w:numId="15" w16cid:durableId="165367293">
    <w:abstractNumId w:val="9"/>
  </w:num>
  <w:num w:numId="16" w16cid:durableId="946471361">
    <w:abstractNumId w:val="33"/>
  </w:num>
  <w:num w:numId="17" w16cid:durableId="65031877">
    <w:abstractNumId w:val="11"/>
  </w:num>
  <w:num w:numId="18" w16cid:durableId="786579289">
    <w:abstractNumId w:val="0"/>
  </w:num>
  <w:num w:numId="19" w16cid:durableId="1995331770">
    <w:abstractNumId w:val="6"/>
  </w:num>
  <w:num w:numId="20" w16cid:durableId="488447997">
    <w:abstractNumId w:val="5"/>
  </w:num>
  <w:num w:numId="21" w16cid:durableId="259072809">
    <w:abstractNumId w:val="27"/>
  </w:num>
  <w:num w:numId="22" w16cid:durableId="1892501299">
    <w:abstractNumId w:val="23"/>
  </w:num>
  <w:num w:numId="23" w16cid:durableId="479348038">
    <w:abstractNumId w:val="18"/>
  </w:num>
  <w:num w:numId="24" w16cid:durableId="1786922691">
    <w:abstractNumId w:val="30"/>
  </w:num>
  <w:num w:numId="25" w16cid:durableId="61220623">
    <w:abstractNumId w:val="10"/>
    <w:lvlOverride w:ilvl="0">
      <w:startOverride w:val="1"/>
    </w:lvlOverride>
    <w:lvlOverride w:ilvl="1"/>
    <w:lvlOverride w:ilvl="2"/>
    <w:lvlOverride w:ilvl="3"/>
    <w:lvlOverride w:ilvl="4"/>
    <w:lvlOverride w:ilvl="5"/>
    <w:lvlOverride w:ilvl="6"/>
    <w:lvlOverride w:ilvl="7"/>
    <w:lvlOverride w:ilvl="8"/>
  </w:num>
  <w:num w:numId="26" w16cid:durableId="141309681">
    <w:abstractNumId w:val="3"/>
  </w:num>
  <w:num w:numId="27" w16cid:durableId="2105953374">
    <w:abstractNumId w:val="1"/>
  </w:num>
  <w:num w:numId="28" w16cid:durableId="76755363">
    <w:abstractNumId w:val="10"/>
  </w:num>
  <w:num w:numId="29" w16cid:durableId="806967513">
    <w:abstractNumId w:val="24"/>
  </w:num>
  <w:num w:numId="30" w16cid:durableId="1840080028">
    <w:abstractNumId w:val="35"/>
  </w:num>
  <w:num w:numId="31" w16cid:durableId="2132555557">
    <w:abstractNumId w:val="22"/>
  </w:num>
  <w:num w:numId="32" w16cid:durableId="1248080031">
    <w:abstractNumId w:val="13"/>
  </w:num>
  <w:num w:numId="33" w16cid:durableId="2070878794">
    <w:abstractNumId w:val="14"/>
  </w:num>
  <w:num w:numId="34" w16cid:durableId="104349902">
    <w:abstractNumId w:val="26"/>
  </w:num>
  <w:num w:numId="35" w16cid:durableId="189300006">
    <w:abstractNumId w:val="29"/>
  </w:num>
  <w:num w:numId="36" w16cid:durableId="175199587">
    <w:abstractNumId w:val="2"/>
  </w:num>
  <w:num w:numId="37" w16cid:durableId="1907884257">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A71"/>
    <w:rsid w:val="00002B1B"/>
    <w:rsid w:val="00004C31"/>
    <w:rsid w:val="000101FE"/>
    <w:rsid w:val="00010377"/>
    <w:rsid w:val="000117E1"/>
    <w:rsid w:val="00011BE5"/>
    <w:rsid w:val="0001380F"/>
    <w:rsid w:val="000162F4"/>
    <w:rsid w:val="0002059A"/>
    <w:rsid w:val="00021E53"/>
    <w:rsid w:val="000235F1"/>
    <w:rsid w:val="000303E3"/>
    <w:rsid w:val="000317CC"/>
    <w:rsid w:val="00035730"/>
    <w:rsid w:val="00037FDB"/>
    <w:rsid w:val="00041678"/>
    <w:rsid w:val="000468CB"/>
    <w:rsid w:val="000502FA"/>
    <w:rsid w:val="00052724"/>
    <w:rsid w:val="000534BD"/>
    <w:rsid w:val="0005443A"/>
    <w:rsid w:val="000548B4"/>
    <w:rsid w:val="00055032"/>
    <w:rsid w:val="00056449"/>
    <w:rsid w:val="00060157"/>
    <w:rsid w:val="00064D00"/>
    <w:rsid w:val="00065A32"/>
    <w:rsid w:val="00067C6D"/>
    <w:rsid w:val="00070BDE"/>
    <w:rsid w:val="000733CE"/>
    <w:rsid w:val="00075466"/>
    <w:rsid w:val="0008132E"/>
    <w:rsid w:val="00083C91"/>
    <w:rsid w:val="000843DD"/>
    <w:rsid w:val="00084AEB"/>
    <w:rsid w:val="00084D5E"/>
    <w:rsid w:val="00084D84"/>
    <w:rsid w:val="00085E85"/>
    <w:rsid w:val="00091B44"/>
    <w:rsid w:val="0009500B"/>
    <w:rsid w:val="000A04B2"/>
    <w:rsid w:val="000A165A"/>
    <w:rsid w:val="000A4E5E"/>
    <w:rsid w:val="000A6EB8"/>
    <w:rsid w:val="000B0828"/>
    <w:rsid w:val="000B10ED"/>
    <w:rsid w:val="000B4A95"/>
    <w:rsid w:val="000B5B3A"/>
    <w:rsid w:val="000C1408"/>
    <w:rsid w:val="000C1E4F"/>
    <w:rsid w:val="000C32B1"/>
    <w:rsid w:val="000C3300"/>
    <w:rsid w:val="000C5ABB"/>
    <w:rsid w:val="000C603C"/>
    <w:rsid w:val="000C678E"/>
    <w:rsid w:val="000D4CD2"/>
    <w:rsid w:val="000D4CEA"/>
    <w:rsid w:val="000D5B35"/>
    <w:rsid w:val="000D5E8F"/>
    <w:rsid w:val="000E0239"/>
    <w:rsid w:val="000F27EF"/>
    <w:rsid w:val="0010191F"/>
    <w:rsid w:val="001034E3"/>
    <w:rsid w:val="0010613A"/>
    <w:rsid w:val="00106302"/>
    <w:rsid w:val="00110D43"/>
    <w:rsid w:val="00113460"/>
    <w:rsid w:val="00113BAE"/>
    <w:rsid w:val="001162B6"/>
    <w:rsid w:val="00120FBA"/>
    <w:rsid w:val="001213F8"/>
    <w:rsid w:val="001264BF"/>
    <w:rsid w:val="00126678"/>
    <w:rsid w:val="00127299"/>
    <w:rsid w:val="00130661"/>
    <w:rsid w:val="00135661"/>
    <w:rsid w:val="001379DC"/>
    <w:rsid w:val="00145343"/>
    <w:rsid w:val="0014645B"/>
    <w:rsid w:val="00146E09"/>
    <w:rsid w:val="001476F2"/>
    <w:rsid w:val="00150469"/>
    <w:rsid w:val="00155090"/>
    <w:rsid w:val="00157F44"/>
    <w:rsid w:val="00162A24"/>
    <w:rsid w:val="0016415D"/>
    <w:rsid w:val="0016467A"/>
    <w:rsid w:val="00164801"/>
    <w:rsid w:val="00164BDF"/>
    <w:rsid w:val="00167E3A"/>
    <w:rsid w:val="00170D12"/>
    <w:rsid w:val="0018076E"/>
    <w:rsid w:val="001822B3"/>
    <w:rsid w:val="00182400"/>
    <w:rsid w:val="00183CEC"/>
    <w:rsid w:val="0018504F"/>
    <w:rsid w:val="00190225"/>
    <w:rsid w:val="00197684"/>
    <w:rsid w:val="001A1A71"/>
    <w:rsid w:val="001A7B70"/>
    <w:rsid w:val="001B0A29"/>
    <w:rsid w:val="001B0C4C"/>
    <w:rsid w:val="001B1CAD"/>
    <w:rsid w:val="001B3905"/>
    <w:rsid w:val="001B3B96"/>
    <w:rsid w:val="001B4697"/>
    <w:rsid w:val="001B537B"/>
    <w:rsid w:val="001B6149"/>
    <w:rsid w:val="001C0A3C"/>
    <w:rsid w:val="001C4892"/>
    <w:rsid w:val="001C4C04"/>
    <w:rsid w:val="001C53F9"/>
    <w:rsid w:val="001C62BA"/>
    <w:rsid w:val="001C6B7F"/>
    <w:rsid w:val="001C78A8"/>
    <w:rsid w:val="001C7F93"/>
    <w:rsid w:val="001D38C2"/>
    <w:rsid w:val="001D6FCA"/>
    <w:rsid w:val="001E010F"/>
    <w:rsid w:val="001E68FC"/>
    <w:rsid w:val="001F4B2B"/>
    <w:rsid w:val="001F578C"/>
    <w:rsid w:val="002002C0"/>
    <w:rsid w:val="00203CAC"/>
    <w:rsid w:val="0020416A"/>
    <w:rsid w:val="00204CF6"/>
    <w:rsid w:val="002067F2"/>
    <w:rsid w:val="00210236"/>
    <w:rsid w:val="0021098C"/>
    <w:rsid w:val="0021248D"/>
    <w:rsid w:val="002136A0"/>
    <w:rsid w:val="002158CA"/>
    <w:rsid w:val="00222F67"/>
    <w:rsid w:val="0022642E"/>
    <w:rsid w:val="0022650A"/>
    <w:rsid w:val="00231CA8"/>
    <w:rsid w:val="00232892"/>
    <w:rsid w:val="00232F5F"/>
    <w:rsid w:val="00233498"/>
    <w:rsid w:val="0023458A"/>
    <w:rsid w:val="00235AF6"/>
    <w:rsid w:val="00237B71"/>
    <w:rsid w:val="0024221B"/>
    <w:rsid w:val="00242770"/>
    <w:rsid w:val="002439D0"/>
    <w:rsid w:val="00243E6A"/>
    <w:rsid w:val="002457BA"/>
    <w:rsid w:val="00245D08"/>
    <w:rsid w:val="00250B0C"/>
    <w:rsid w:val="00253B41"/>
    <w:rsid w:val="002540D8"/>
    <w:rsid w:val="00256674"/>
    <w:rsid w:val="00256A74"/>
    <w:rsid w:val="00256DDE"/>
    <w:rsid w:val="00265E53"/>
    <w:rsid w:val="00266719"/>
    <w:rsid w:val="002671DA"/>
    <w:rsid w:val="00270699"/>
    <w:rsid w:val="002714B7"/>
    <w:rsid w:val="00272B22"/>
    <w:rsid w:val="00273208"/>
    <w:rsid w:val="00275211"/>
    <w:rsid w:val="002766F3"/>
    <w:rsid w:val="00281563"/>
    <w:rsid w:val="0028208D"/>
    <w:rsid w:val="00283673"/>
    <w:rsid w:val="00283C5D"/>
    <w:rsid w:val="0028452F"/>
    <w:rsid w:val="00284F5D"/>
    <w:rsid w:val="00286515"/>
    <w:rsid w:val="0029048C"/>
    <w:rsid w:val="00292ACC"/>
    <w:rsid w:val="00293402"/>
    <w:rsid w:val="0029422D"/>
    <w:rsid w:val="00296F71"/>
    <w:rsid w:val="0029768E"/>
    <w:rsid w:val="002A1951"/>
    <w:rsid w:val="002A331D"/>
    <w:rsid w:val="002A4596"/>
    <w:rsid w:val="002A50B4"/>
    <w:rsid w:val="002A5663"/>
    <w:rsid w:val="002A57D2"/>
    <w:rsid w:val="002A610B"/>
    <w:rsid w:val="002A6C43"/>
    <w:rsid w:val="002B1593"/>
    <w:rsid w:val="002B16B4"/>
    <w:rsid w:val="002B3197"/>
    <w:rsid w:val="002B73A6"/>
    <w:rsid w:val="002C0385"/>
    <w:rsid w:val="002C2504"/>
    <w:rsid w:val="002C366B"/>
    <w:rsid w:val="002C5AD5"/>
    <w:rsid w:val="002C5DA1"/>
    <w:rsid w:val="002D2398"/>
    <w:rsid w:val="002D6703"/>
    <w:rsid w:val="002D6E84"/>
    <w:rsid w:val="002F0944"/>
    <w:rsid w:val="002F0A35"/>
    <w:rsid w:val="002F0B4A"/>
    <w:rsid w:val="002F1304"/>
    <w:rsid w:val="002F49F2"/>
    <w:rsid w:val="002F62A6"/>
    <w:rsid w:val="002F6BC7"/>
    <w:rsid w:val="00304B04"/>
    <w:rsid w:val="00304B57"/>
    <w:rsid w:val="003103AA"/>
    <w:rsid w:val="003112B8"/>
    <w:rsid w:val="003119BB"/>
    <w:rsid w:val="00313F73"/>
    <w:rsid w:val="00320159"/>
    <w:rsid w:val="003267C0"/>
    <w:rsid w:val="00326C50"/>
    <w:rsid w:val="00327C1E"/>
    <w:rsid w:val="00330A2C"/>
    <w:rsid w:val="003317E1"/>
    <w:rsid w:val="003326EB"/>
    <w:rsid w:val="00333716"/>
    <w:rsid w:val="0033398A"/>
    <w:rsid w:val="00337782"/>
    <w:rsid w:val="00337E87"/>
    <w:rsid w:val="00337F31"/>
    <w:rsid w:val="003404FD"/>
    <w:rsid w:val="003435B1"/>
    <w:rsid w:val="00346EBE"/>
    <w:rsid w:val="0035062E"/>
    <w:rsid w:val="003507FC"/>
    <w:rsid w:val="00350902"/>
    <w:rsid w:val="003513B8"/>
    <w:rsid w:val="00353498"/>
    <w:rsid w:val="0035365F"/>
    <w:rsid w:val="00354DB2"/>
    <w:rsid w:val="003565C0"/>
    <w:rsid w:val="00357474"/>
    <w:rsid w:val="003579E7"/>
    <w:rsid w:val="003607D4"/>
    <w:rsid w:val="00360A61"/>
    <w:rsid w:val="00361268"/>
    <w:rsid w:val="0036297F"/>
    <w:rsid w:val="00362B3C"/>
    <w:rsid w:val="00363BEB"/>
    <w:rsid w:val="00366116"/>
    <w:rsid w:val="0036614B"/>
    <w:rsid w:val="00366CCC"/>
    <w:rsid w:val="00372D49"/>
    <w:rsid w:val="0037361D"/>
    <w:rsid w:val="0037412A"/>
    <w:rsid w:val="003758CD"/>
    <w:rsid w:val="00375B02"/>
    <w:rsid w:val="00377E1B"/>
    <w:rsid w:val="00380498"/>
    <w:rsid w:val="00381778"/>
    <w:rsid w:val="00384D7A"/>
    <w:rsid w:val="003853A8"/>
    <w:rsid w:val="00387F7F"/>
    <w:rsid w:val="00390033"/>
    <w:rsid w:val="00390095"/>
    <w:rsid w:val="00391B5B"/>
    <w:rsid w:val="00393928"/>
    <w:rsid w:val="00394401"/>
    <w:rsid w:val="003A1E04"/>
    <w:rsid w:val="003A559F"/>
    <w:rsid w:val="003A7B5B"/>
    <w:rsid w:val="003B500E"/>
    <w:rsid w:val="003B6677"/>
    <w:rsid w:val="003B7DF2"/>
    <w:rsid w:val="003C06D4"/>
    <w:rsid w:val="003C12CA"/>
    <w:rsid w:val="003C1951"/>
    <w:rsid w:val="003C2871"/>
    <w:rsid w:val="003D0516"/>
    <w:rsid w:val="003D0F62"/>
    <w:rsid w:val="003D26B8"/>
    <w:rsid w:val="003D7D2D"/>
    <w:rsid w:val="003D7EAD"/>
    <w:rsid w:val="003E0356"/>
    <w:rsid w:val="003E2E6B"/>
    <w:rsid w:val="003E72CE"/>
    <w:rsid w:val="003E7C74"/>
    <w:rsid w:val="003F00D5"/>
    <w:rsid w:val="003F3D99"/>
    <w:rsid w:val="00400DF4"/>
    <w:rsid w:val="00401F7F"/>
    <w:rsid w:val="00401F8B"/>
    <w:rsid w:val="004032A4"/>
    <w:rsid w:val="00403666"/>
    <w:rsid w:val="00404522"/>
    <w:rsid w:val="00404DA0"/>
    <w:rsid w:val="00416F2E"/>
    <w:rsid w:val="00417299"/>
    <w:rsid w:val="004209F5"/>
    <w:rsid w:val="00420CF7"/>
    <w:rsid w:val="00423A12"/>
    <w:rsid w:val="00424144"/>
    <w:rsid w:val="0042611D"/>
    <w:rsid w:val="00427069"/>
    <w:rsid w:val="004300F2"/>
    <w:rsid w:val="004326C2"/>
    <w:rsid w:val="004348C3"/>
    <w:rsid w:val="00440CF3"/>
    <w:rsid w:val="004415EC"/>
    <w:rsid w:val="004417EF"/>
    <w:rsid w:val="004449ED"/>
    <w:rsid w:val="0044547B"/>
    <w:rsid w:val="00445BCD"/>
    <w:rsid w:val="004535E8"/>
    <w:rsid w:val="00453FCC"/>
    <w:rsid w:val="00454AA4"/>
    <w:rsid w:val="00454D61"/>
    <w:rsid w:val="00455E03"/>
    <w:rsid w:val="004624B2"/>
    <w:rsid w:val="00465F88"/>
    <w:rsid w:val="00470E8F"/>
    <w:rsid w:val="00471E84"/>
    <w:rsid w:val="00472483"/>
    <w:rsid w:val="00472761"/>
    <w:rsid w:val="00473BA9"/>
    <w:rsid w:val="0047638C"/>
    <w:rsid w:val="004801DC"/>
    <w:rsid w:val="0048168A"/>
    <w:rsid w:val="0048425D"/>
    <w:rsid w:val="00484ED2"/>
    <w:rsid w:val="00486646"/>
    <w:rsid w:val="004866A7"/>
    <w:rsid w:val="0048784D"/>
    <w:rsid w:val="004913F9"/>
    <w:rsid w:val="004951D3"/>
    <w:rsid w:val="00496CA6"/>
    <w:rsid w:val="00496D2D"/>
    <w:rsid w:val="004A243D"/>
    <w:rsid w:val="004A2501"/>
    <w:rsid w:val="004A5199"/>
    <w:rsid w:val="004B0B05"/>
    <w:rsid w:val="004B1BEB"/>
    <w:rsid w:val="004B2E1D"/>
    <w:rsid w:val="004C142C"/>
    <w:rsid w:val="004C246B"/>
    <w:rsid w:val="004C7F3D"/>
    <w:rsid w:val="004D2021"/>
    <w:rsid w:val="004D6C8C"/>
    <w:rsid w:val="004D73A3"/>
    <w:rsid w:val="004E3C89"/>
    <w:rsid w:val="004E65EA"/>
    <w:rsid w:val="004E68EE"/>
    <w:rsid w:val="004F20E4"/>
    <w:rsid w:val="004F5D63"/>
    <w:rsid w:val="00501941"/>
    <w:rsid w:val="005023F0"/>
    <w:rsid w:val="00503295"/>
    <w:rsid w:val="00504050"/>
    <w:rsid w:val="00511925"/>
    <w:rsid w:val="0051359A"/>
    <w:rsid w:val="00516C30"/>
    <w:rsid w:val="00521B81"/>
    <w:rsid w:val="00524830"/>
    <w:rsid w:val="00526218"/>
    <w:rsid w:val="00526817"/>
    <w:rsid w:val="0053135F"/>
    <w:rsid w:val="005324FE"/>
    <w:rsid w:val="005351A8"/>
    <w:rsid w:val="00541D12"/>
    <w:rsid w:val="005441B9"/>
    <w:rsid w:val="00551E1D"/>
    <w:rsid w:val="00553094"/>
    <w:rsid w:val="00553F71"/>
    <w:rsid w:val="00554D37"/>
    <w:rsid w:val="0055508E"/>
    <w:rsid w:val="0055514C"/>
    <w:rsid w:val="00555E77"/>
    <w:rsid w:val="0055617A"/>
    <w:rsid w:val="0055700B"/>
    <w:rsid w:val="00561A14"/>
    <w:rsid w:val="00562607"/>
    <w:rsid w:val="0056648E"/>
    <w:rsid w:val="00570FCE"/>
    <w:rsid w:val="00582108"/>
    <w:rsid w:val="00585212"/>
    <w:rsid w:val="005853BB"/>
    <w:rsid w:val="00586330"/>
    <w:rsid w:val="005877C5"/>
    <w:rsid w:val="0059094B"/>
    <w:rsid w:val="005915FD"/>
    <w:rsid w:val="005919F7"/>
    <w:rsid w:val="00597E66"/>
    <w:rsid w:val="005A0B31"/>
    <w:rsid w:val="005A461C"/>
    <w:rsid w:val="005A5D25"/>
    <w:rsid w:val="005A709F"/>
    <w:rsid w:val="005A7B1D"/>
    <w:rsid w:val="005B21CC"/>
    <w:rsid w:val="005B477C"/>
    <w:rsid w:val="005B4890"/>
    <w:rsid w:val="005B5676"/>
    <w:rsid w:val="005C1871"/>
    <w:rsid w:val="005C18B8"/>
    <w:rsid w:val="005C1FA5"/>
    <w:rsid w:val="005C2FC3"/>
    <w:rsid w:val="005C3D90"/>
    <w:rsid w:val="005C401F"/>
    <w:rsid w:val="005C567F"/>
    <w:rsid w:val="005C5768"/>
    <w:rsid w:val="005C6878"/>
    <w:rsid w:val="005D2276"/>
    <w:rsid w:val="005D3FA8"/>
    <w:rsid w:val="005D4FEF"/>
    <w:rsid w:val="005D51E8"/>
    <w:rsid w:val="005D6144"/>
    <w:rsid w:val="005E2F1A"/>
    <w:rsid w:val="005E30B2"/>
    <w:rsid w:val="005E42A1"/>
    <w:rsid w:val="005E4663"/>
    <w:rsid w:val="005E46F0"/>
    <w:rsid w:val="005E6291"/>
    <w:rsid w:val="005E64DD"/>
    <w:rsid w:val="005E6615"/>
    <w:rsid w:val="005E6A8A"/>
    <w:rsid w:val="005F2412"/>
    <w:rsid w:val="005F2B27"/>
    <w:rsid w:val="005F3E09"/>
    <w:rsid w:val="005F514E"/>
    <w:rsid w:val="005F63A4"/>
    <w:rsid w:val="006004ED"/>
    <w:rsid w:val="00600E2B"/>
    <w:rsid w:val="00603EE4"/>
    <w:rsid w:val="00604CA0"/>
    <w:rsid w:val="0060675C"/>
    <w:rsid w:val="00607AB8"/>
    <w:rsid w:val="0061489A"/>
    <w:rsid w:val="00615438"/>
    <w:rsid w:val="00616491"/>
    <w:rsid w:val="006164BF"/>
    <w:rsid w:val="006207EE"/>
    <w:rsid w:val="00621139"/>
    <w:rsid w:val="006214C0"/>
    <w:rsid w:val="00630269"/>
    <w:rsid w:val="00630412"/>
    <w:rsid w:val="006307F6"/>
    <w:rsid w:val="006308E0"/>
    <w:rsid w:val="006325A8"/>
    <w:rsid w:val="00633C56"/>
    <w:rsid w:val="00634693"/>
    <w:rsid w:val="006348BB"/>
    <w:rsid w:val="006350AE"/>
    <w:rsid w:val="0064271D"/>
    <w:rsid w:val="006432E0"/>
    <w:rsid w:val="006435B2"/>
    <w:rsid w:val="00645173"/>
    <w:rsid w:val="00646F65"/>
    <w:rsid w:val="00647301"/>
    <w:rsid w:val="00647D40"/>
    <w:rsid w:val="00650612"/>
    <w:rsid w:val="00652004"/>
    <w:rsid w:val="00655F46"/>
    <w:rsid w:val="006617AC"/>
    <w:rsid w:val="00662229"/>
    <w:rsid w:val="00663D54"/>
    <w:rsid w:val="00663DA6"/>
    <w:rsid w:val="006640C1"/>
    <w:rsid w:val="00665672"/>
    <w:rsid w:val="00667C34"/>
    <w:rsid w:val="0067099E"/>
    <w:rsid w:val="00672EF6"/>
    <w:rsid w:val="00673846"/>
    <w:rsid w:val="00680919"/>
    <w:rsid w:val="0068232E"/>
    <w:rsid w:val="006828EC"/>
    <w:rsid w:val="00683690"/>
    <w:rsid w:val="006837CD"/>
    <w:rsid w:val="00685858"/>
    <w:rsid w:val="006858DA"/>
    <w:rsid w:val="006906C5"/>
    <w:rsid w:val="0069147A"/>
    <w:rsid w:val="006919D0"/>
    <w:rsid w:val="006932A4"/>
    <w:rsid w:val="00694340"/>
    <w:rsid w:val="0069529E"/>
    <w:rsid w:val="00695C80"/>
    <w:rsid w:val="00695F4E"/>
    <w:rsid w:val="00697983"/>
    <w:rsid w:val="006979EF"/>
    <w:rsid w:val="00697EC4"/>
    <w:rsid w:val="006A05B0"/>
    <w:rsid w:val="006A075E"/>
    <w:rsid w:val="006A0E90"/>
    <w:rsid w:val="006A1105"/>
    <w:rsid w:val="006A3006"/>
    <w:rsid w:val="006A3B49"/>
    <w:rsid w:val="006A6AD1"/>
    <w:rsid w:val="006A7CFC"/>
    <w:rsid w:val="006B1428"/>
    <w:rsid w:val="006B2821"/>
    <w:rsid w:val="006B2DD8"/>
    <w:rsid w:val="006B3962"/>
    <w:rsid w:val="006C18AA"/>
    <w:rsid w:val="006C1C50"/>
    <w:rsid w:val="006C23A0"/>
    <w:rsid w:val="006C2BF6"/>
    <w:rsid w:val="006C5184"/>
    <w:rsid w:val="006C5595"/>
    <w:rsid w:val="006C6A08"/>
    <w:rsid w:val="006C7411"/>
    <w:rsid w:val="006D0D2B"/>
    <w:rsid w:val="006D1BF3"/>
    <w:rsid w:val="006D3A25"/>
    <w:rsid w:val="006D42E0"/>
    <w:rsid w:val="006D6256"/>
    <w:rsid w:val="006E005D"/>
    <w:rsid w:val="006E4A82"/>
    <w:rsid w:val="006F2DD5"/>
    <w:rsid w:val="006F2E33"/>
    <w:rsid w:val="006F496A"/>
    <w:rsid w:val="006F5768"/>
    <w:rsid w:val="006F5A2E"/>
    <w:rsid w:val="006F5B90"/>
    <w:rsid w:val="006F601D"/>
    <w:rsid w:val="006F63A4"/>
    <w:rsid w:val="00700468"/>
    <w:rsid w:val="00700B56"/>
    <w:rsid w:val="00700DCF"/>
    <w:rsid w:val="00701F5D"/>
    <w:rsid w:val="0070464B"/>
    <w:rsid w:val="00704C86"/>
    <w:rsid w:val="00705675"/>
    <w:rsid w:val="007064BC"/>
    <w:rsid w:val="0070654A"/>
    <w:rsid w:val="00707112"/>
    <w:rsid w:val="0071006A"/>
    <w:rsid w:val="00711E75"/>
    <w:rsid w:val="00711EEE"/>
    <w:rsid w:val="007155E6"/>
    <w:rsid w:val="007168ED"/>
    <w:rsid w:val="00720E35"/>
    <w:rsid w:val="0072158E"/>
    <w:rsid w:val="00726CA9"/>
    <w:rsid w:val="007279CA"/>
    <w:rsid w:val="007304F4"/>
    <w:rsid w:val="007328E9"/>
    <w:rsid w:val="00734717"/>
    <w:rsid w:val="00736799"/>
    <w:rsid w:val="007400C7"/>
    <w:rsid w:val="00740835"/>
    <w:rsid w:val="00740B06"/>
    <w:rsid w:val="00742DD5"/>
    <w:rsid w:val="00744857"/>
    <w:rsid w:val="00746F3F"/>
    <w:rsid w:val="007477C0"/>
    <w:rsid w:val="007512C9"/>
    <w:rsid w:val="00751FB2"/>
    <w:rsid w:val="00753324"/>
    <w:rsid w:val="00753E6C"/>
    <w:rsid w:val="00754564"/>
    <w:rsid w:val="00754A3E"/>
    <w:rsid w:val="0075676B"/>
    <w:rsid w:val="00756937"/>
    <w:rsid w:val="00756E6F"/>
    <w:rsid w:val="00757133"/>
    <w:rsid w:val="00757C1C"/>
    <w:rsid w:val="00763C9E"/>
    <w:rsid w:val="00766950"/>
    <w:rsid w:val="00770287"/>
    <w:rsid w:val="0077058B"/>
    <w:rsid w:val="00772EB2"/>
    <w:rsid w:val="0077337D"/>
    <w:rsid w:val="00773FB5"/>
    <w:rsid w:val="00775E48"/>
    <w:rsid w:val="00777199"/>
    <w:rsid w:val="00780962"/>
    <w:rsid w:val="00781ACC"/>
    <w:rsid w:val="00783367"/>
    <w:rsid w:val="0078525C"/>
    <w:rsid w:val="00790107"/>
    <w:rsid w:val="007A6E1C"/>
    <w:rsid w:val="007A74BE"/>
    <w:rsid w:val="007B0BC0"/>
    <w:rsid w:val="007B237D"/>
    <w:rsid w:val="007B3337"/>
    <w:rsid w:val="007B4752"/>
    <w:rsid w:val="007C0A23"/>
    <w:rsid w:val="007C3D6E"/>
    <w:rsid w:val="007C3EEB"/>
    <w:rsid w:val="007C4C96"/>
    <w:rsid w:val="007C4EBC"/>
    <w:rsid w:val="007C6023"/>
    <w:rsid w:val="007C633C"/>
    <w:rsid w:val="007C6685"/>
    <w:rsid w:val="007D5A31"/>
    <w:rsid w:val="007D7DAA"/>
    <w:rsid w:val="007E053D"/>
    <w:rsid w:val="007E68E2"/>
    <w:rsid w:val="007F3564"/>
    <w:rsid w:val="007F5369"/>
    <w:rsid w:val="007F599B"/>
    <w:rsid w:val="007F73C9"/>
    <w:rsid w:val="00800BA2"/>
    <w:rsid w:val="00800F3F"/>
    <w:rsid w:val="00801048"/>
    <w:rsid w:val="0080158F"/>
    <w:rsid w:val="00806D5F"/>
    <w:rsid w:val="00807451"/>
    <w:rsid w:val="00810F22"/>
    <w:rsid w:val="0081102C"/>
    <w:rsid w:val="008113FF"/>
    <w:rsid w:val="00811469"/>
    <w:rsid w:val="00812AAB"/>
    <w:rsid w:val="008207CB"/>
    <w:rsid w:val="008209B7"/>
    <w:rsid w:val="008212A3"/>
    <w:rsid w:val="00821CC8"/>
    <w:rsid w:val="00823B85"/>
    <w:rsid w:val="008265E0"/>
    <w:rsid w:val="00827B40"/>
    <w:rsid w:val="00827CA1"/>
    <w:rsid w:val="00833458"/>
    <w:rsid w:val="00833B9E"/>
    <w:rsid w:val="008359AD"/>
    <w:rsid w:val="00835E36"/>
    <w:rsid w:val="00836F46"/>
    <w:rsid w:val="00840C7B"/>
    <w:rsid w:val="00846262"/>
    <w:rsid w:val="00846409"/>
    <w:rsid w:val="00850041"/>
    <w:rsid w:val="0085065D"/>
    <w:rsid w:val="0085077B"/>
    <w:rsid w:val="0085105C"/>
    <w:rsid w:val="00852323"/>
    <w:rsid w:val="0085336D"/>
    <w:rsid w:val="00853980"/>
    <w:rsid w:val="0085726A"/>
    <w:rsid w:val="00857391"/>
    <w:rsid w:val="0086036E"/>
    <w:rsid w:val="008637A8"/>
    <w:rsid w:val="00863AFF"/>
    <w:rsid w:val="00872BF7"/>
    <w:rsid w:val="0087467B"/>
    <w:rsid w:val="00874F22"/>
    <w:rsid w:val="00875BEF"/>
    <w:rsid w:val="00876619"/>
    <w:rsid w:val="00880034"/>
    <w:rsid w:val="00880800"/>
    <w:rsid w:val="00881EE8"/>
    <w:rsid w:val="00881FFD"/>
    <w:rsid w:val="008835AA"/>
    <w:rsid w:val="00883DFF"/>
    <w:rsid w:val="00885889"/>
    <w:rsid w:val="00893332"/>
    <w:rsid w:val="008961C2"/>
    <w:rsid w:val="00896225"/>
    <w:rsid w:val="00896533"/>
    <w:rsid w:val="008A11B7"/>
    <w:rsid w:val="008A3FF5"/>
    <w:rsid w:val="008B331F"/>
    <w:rsid w:val="008B3489"/>
    <w:rsid w:val="008B3955"/>
    <w:rsid w:val="008B5CED"/>
    <w:rsid w:val="008B69FC"/>
    <w:rsid w:val="008B7703"/>
    <w:rsid w:val="008C2CC1"/>
    <w:rsid w:val="008C59A1"/>
    <w:rsid w:val="008C7FE9"/>
    <w:rsid w:val="008D3783"/>
    <w:rsid w:val="008D4450"/>
    <w:rsid w:val="008D5991"/>
    <w:rsid w:val="008D77A9"/>
    <w:rsid w:val="008D787F"/>
    <w:rsid w:val="008E021F"/>
    <w:rsid w:val="008E0A59"/>
    <w:rsid w:val="008E16F0"/>
    <w:rsid w:val="008E2145"/>
    <w:rsid w:val="008F497A"/>
    <w:rsid w:val="008F4CC6"/>
    <w:rsid w:val="009014E7"/>
    <w:rsid w:val="00901AB3"/>
    <w:rsid w:val="00901BAF"/>
    <w:rsid w:val="00903C29"/>
    <w:rsid w:val="0090436E"/>
    <w:rsid w:val="00904A26"/>
    <w:rsid w:val="009069D8"/>
    <w:rsid w:val="00906B46"/>
    <w:rsid w:val="0091092C"/>
    <w:rsid w:val="00911B52"/>
    <w:rsid w:val="009125C3"/>
    <w:rsid w:val="009137F1"/>
    <w:rsid w:val="0091771C"/>
    <w:rsid w:val="00917F63"/>
    <w:rsid w:val="00923E6A"/>
    <w:rsid w:val="00924657"/>
    <w:rsid w:val="00925097"/>
    <w:rsid w:val="00926502"/>
    <w:rsid w:val="00927359"/>
    <w:rsid w:val="009315EE"/>
    <w:rsid w:val="00933DA0"/>
    <w:rsid w:val="00934300"/>
    <w:rsid w:val="00936F0C"/>
    <w:rsid w:val="00937CFD"/>
    <w:rsid w:val="00940880"/>
    <w:rsid w:val="0094097B"/>
    <w:rsid w:val="009427CE"/>
    <w:rsid w:val="0094290D"/>
    <w:rsid w:val="00942CAB"/>
    <w:rsid w:val="00944466"/>
    <w:rsid w:val="009446D0"/>
    <w:rsid w:val="009467F5"/>
    <w:rsid w:val="009544CF"/>
    <w:rsid w:val="00954650"/>
    <w:rsid w:val="00954F08"/>
    <w:rsid w:val="009622AA"/>
    <w:rsid w:val="00962342"/>
    <w:rsid w:val="0096329D"/>
    <w:rsid w:val="00964308"/>
    <w:rsid w:val="00964DD5"/>
    <w:rsid w:val="00967E06"/>
    <w:rsid w:val="00970AB5"/>
    <w:rsid w:val="00971A07"/>
    <w:rsid w:val="00972E3D"/>
    <w:rsid w:val="00973058"/>
    <w:rsid w:val="00973788"/>
    <w:rsid w:val="009818DE"/>
    <w:rsid w:val="00983828"/>
    <w:rsid w:val="00983BE5"/>
    <w:rsid w:val="00984354"/>
    <w:rsid w:val="009850BE"/>
    <w:rsid w:val="00987AB7"/>
    <w:rsid w:val="00990849"/>
    <w:rsid w:val="009908E1"/>
    <w:rsid w:val="0099214E"/>
    <w:rsid w:val="0099509F"/>
    <w:rsid w:val="009A1509"/>
    <w:rsid w:val="009A3C8C"/>
    <w:rsid w:val="009A4623"/>
    <w:rsid w:val="009A5CDF"/>
    <w:rsid w:val="009A7F33"/>
    <w:rsid w:val="009B4B25"/>
    <w:rsid w:val="009B5BD5"/>
    <w:rsid w:val="009B6A03"/>
    <w:rsid w:val="009C0320"/>
    <w:rsid w:val="009C5200"/>
    <w:rsid w:val="009C55E4"/>
    <w:rsid w:val="009C6A9D"/>
    <w:rsid w:val="009D2F18"/>
    <w:rsid w:val="009D3818"/>
    <w:rsid w:val="009D461E"/>
    <w:rsid w:val="009D4DAF"/>
    <w:rsid w:val="009D5716"/>
    <w:rsid w:val="009D5CAE"/>
    <w:rsid w:val="009E140F"/>
    <w:rsid w:val="009E4610"/>
    <w:rsid w:val="009E5A92"/>
    <w:rsid w:val="009F21AA"/>
    <w:rsid w:val="009F4A62"/>
    <w:rsid w:val="00A003E7"/>
    <w:rsid w:val="00A01945"/>
    <w:rsid w:val="00A06056"/>
    <w:rsid w:val="00A06767"/>
    <w:rsid w:val="00A07BA7"/>
    <w:rsid w:val="00A11E3D"/>
    <w:rsid w:val="00A13415"/>
    <w:rsid w:val="00A168E0"/>
    <w:rsid w:val="00A212EE"/>
    <w:rsid w:val="00A2138E"/>
    <w:rsid w:val="00A21F27"/>
    <w:rsid w:val="00A25926"/>
    <w:rsid w:val="00A3076C"/>
    <w:rsid w:val="00A30C99"/>
    <w:rsid w:val="00A33338"/>
    <w:rsid w:val="00A35977"/>
    <w:rsid w:val="00A370F3"/>
    <w:rsid w:val="00A40D88"/>
    <w:rsid w:val="00A43AAB"/>
    <w:rsid w:val="00A43DC8"/>
    <w:rsid w:val="00A46593"/>
    <w:rsid w:val="00A50CCB"/>
    <w:rsid w:val="00A54557"/>
    <w:rsid w:val="00A54913"/>
    <w:rsid w:val="00A56FCA"/>
    <w:rsid w:val="00A60115"/>
    <w:rsid w:val="00A646C3"/>
    <w:rsid w:val="00A67162"/>
    <w:rsid w:val="00A67D53"/>
    <w:rsid w:val="00A7127B"/>
    <w:rsid w:val="00A75107"/>
    <w:rsid w:val="00A758AA"/>
    <w:rsid w:val="00A7603F"/>
    <w:rsid w:val="00A77F37"/>
    <w:rsid w:val="00A802CD"/>
    <w:rsid w:val="00A80D1A"/>
    <w:rsid w:val="00A8122B"/>
    <w:rsid w:val="00A832B8"/>
    <w:rsid w:val="00A84C1A"/>
    <w:rsid w:val="00A84D03"/>
    <w:rsid w:val="00A85AB5"/>
    <w:rsid w:val="00A86D76"/>
    <w:rsid w:val="00A8795E"/>
    <w:rsid w:val="00A9551F"/>
    <w:rsid w:val="00A96D66"/>
    <w:rsid w:val="00A97779"/>
    <w:rsid w:val="00AA07B3"/>
    <w:rsid w:val="00AA18B7"/>
    <w:rsid w:val="00AA2E0C"/>
    <w:rsid w:val="00AA2F95"/>
    <w:rsid w:val="00AA775F"/>
    <w:rsid w:val="00AB3D5D"/>
    <w:rsid w:val="00AC4A1F"/>
    <w:rsid w:val="00AC6476"/>
    <w:rsid w:val="00AC6C63"/>
    <w:rsid w:val="00AD1E38"/>
    <w:rsid w:val="00AD48F6"/>
    <w:rsid w:val="00AD4DB7"/>
    <w:rsid w:val="00AE0014"/>
    <w:rsid w:val="00AE0C17"/>
    <w:rsid w:val="00AE2A10"/>
    <w:rsid w:val="00AF0D34"/>
    <w:rsid w:val="00AF180A"/>
    <w:rsid w:val="00AF276C"/>
    <w:rsid w:val="00AF33C4"/>
    <w:rsid w:val="00AF4134"/>
    <w:rsid w:val="00AF5C91"/>
    <w:rsid w:val="00AF779E"/>
    <w:rsid w:val="00B0088E"/>
    <w:rsid w:val="00B00C60"/>
    <w:rsid w:val="00B02037"/>
    <w:rsid w:val="00B038B2"/>
    <w:rsid w:val="00B05D9A"/>
    <w:rsid w:val="00B0753C"/>
    <w:rsid w:val="00B07A9D"/>
    <w:rsid w:val="00B13502"/>
    <w:rsid w:val="00B147B2"/>
    <w:rsid w:val="00B239A0"/>
    <w:rsid w:val="00B25445"/>
    <w:rsid w:val="00B26B9F"/>
    <w:rsid w:val="00B2715C"/>
    <w:rsid w:val="00B2747E"/>
    <w:rsid w:val="00B318A9"/>
    <w:rsid w:val="00B3191F"/>
    <w:rsid w:val="00B3207C"/>
    <w:rsid w:val="00B32A59"/>
    <w:rsid w:val="00B33FAC"/>
    <w:rsid w:val="00B34C5B"/>
    <w:rsid w:val="00B367F0"/>
    <w:rsid w:val="00B4008B"/>
    <w:rsid w:val="00B44989"/>
    <w:rsid w:val="00B47050"/>
    <w:rsid w:val="00B50395"/>
    <w:rsid w:val="00B51E54"/>
    <w:rsid w:val="00B52666"/>
    <w:rsid w:val="00B5511B"/>
    <w:rsid w:val="00B56360"/>
    <w:rsid w:val="00B62323"/>
    <w:rsid w:val="00B62FB8"/>
    <w:rsid w:val="00B6319F"/>
    <w:rsid w:val="00B640A2"/>
    <w:rsid w:val="00B65405"/>
    <w:rsid w:val="00B66752"/>
    <w:rsid w:val="00B66F7A"/>
    <w:rsid w:val="00B6745B"/>
    <w:rsid w:val="00B67F0E"/>
    <w:rsid w:val="00B77A2D"/>
    <w:rsid w:val="00B841FA"/>
    <w:rsid w:val="00B85072"/>
    <w:rsid w:val="00B91D56"/>
    <w:rsid w:val="00BA2AE3"/>
    <w:rsid w:val="00BA4D31"/>
    <w:rsid w:val="00BA5D38"/>
    <w:rsid w:val="00BA5ED9"/>
    <w:rsid w:val="00BB0703"/>
    <w:rsid w:val="00BB318A"/>
    <w:rsid w:val="00BB589E"/>
    <w:rsid w:val="00BC2629"/>
    <w:rsid w:val="00BC2D1D"/>
    <w:rsid w:val="00BC2EA1"/>
    <w:rsid w:val="00BC517A"/>
    <w:rsid w:val="00BC6292"/>
    <w:rsid w:val="00BD409E"/>
    <w:rsid w:val="00BD4956"/>
    <w:rsid w:val="00BD497A"/>
    <w:rsid w:val="00BD4E2D"/>
    <w:rsid w:val="00BE039B"/>
    <w:rsid w:val="00BE5A8A"/>
    <w:rsid w:val="00BE687B"/>
    <w:rsid w:val="00BE7FC7"/>
    <w:rsid w:val="00BF2028"/>
    <w:rsid w:val="00BF255C"/>
    <w:rsid w:val="00BF53AA"/>
    <w:rsid w:val="00C00D5C"/>
    <w:rsid w:val="00C03325"/>
    <w:rsid w:val="00C03937"/>
    <w:rsid w:val="00C05A29"/>
    <w:rsid w:val="00C05C1A"/>
    <w:rsid w:val="00C0615D"/>
    <w:rsid w:val="00C07C1E"/>
    <w:rsid w:val="00C113CD"/>
    <w:rsid w:val="00C15E8A"/>
    <w:rsid w:val="00C16062"/>
    <w:rsid w:val="00C23545"/>
    <w:rsid w:val="00C243B7"/>
    <w:rsid w:val="00C24A09"/>
    <w:rsid w:val="00C25F80"/>
    <w:rsid w:val="00C27E98"/>
    <w:rsid w:val="00C30304"/>
    <w:rsid w:val="00C31235"/>
    <w:rsid w:val="00C33CAE"/>
    <w:rsid w:val="00C3442D"/>
    <w:rsid w:val="00C37024"/>
    <w:rsid w:val="00C37415"/>
    <w:rsid w:val="00C46867"/>
    <w:rsid w:val="00C50069"/>
    <w:rsid w:val="00C52223"/>
    <w:rsid w:val="00C52D99"/>
    <w:rsid w:val="00C54AB4"/>
    <w:rsid w:val="00C5607E"/>
    <w:rsid w:val="00C57612"/>
    <w:rsid w:val="00C67BCB"/>
    <w:rsid w:val="00C702F1"/>
    <w:rsid w:val="00C77A71"/>
    <w:rsid w:val="00C8049F"/>
    <w:rsid w:val="00C815F8"/>
    <w:rsid w:val="00C835BE"/>
    <w:rsid w:val="00C8799E"/>
    <w:rsid w:val="00C87BE5"/>
    <w:rsid w:val="00C908C3"/>
    <w:rsid w:val="00C9128E"/>
    <w:rsid w:val="00C93CAE"/>
    <w:rsid w:val="00C94ED9"/>
    <w:rsid w:val="00C95CB0"/>
    <w:rsid w:val="00C96B50"/>
    <w:rsid w:val="00C96D99"/>
    <w:rsid w:val="00CA03AC"/>
    <w:rsid w:val="00CA0D7E"/>
    <w:rsid w:val="00CA3C4D"/>
    <w:rsid w:val="00CA4316"/>
    <w:rsid w:val="00CA56CA"/>
    <w:rsid w:val="00CA59FC"/>
    <w:rsid w:val="00CA5BE6"/>
    <w:rsid w:val="00CA660C"/>
    <w:rsid w:val="00CA7C16"/>
    <w:rsid w:val="00CB1379"/>
    <w:rsid w:val="00CB1BC4"/>
    <w:rsid w:val="00CB257E"/>
    <w:rsid w:val="00CB34EB"/>
    <w:rsid w:val="00CB538B"/>
    <w:rsid w:val="00CB58F7"/>
    <w:rsid w:val="00CB5FA6"/>
    <w:rsid w:val="00CB605F"/>
    <w:rsid w:val="00CB63FF"/>
    <w:rsid w:val="00CB7361"/>
    <w:rsid w:val="00CB74C6"/>
    <w:rsid w:val="00CC0498"/>
    <w:rsid w:val="00CC2D1C"/>
    <w:rsid w:val="00CC5E6C"/>
    <w:rsid w:val="00CD0AEA"/>
    <w:rsid w:val="00CD25E2"/>
    <w:rsid w:val="00CE20F5"/>
    <w:rsid w:val="00CE2259"/>
    <w:rsid w:val="00CE31AE"/>
    <w:rsid w:val="00CE3B30"/>
    <w:rsid w:val="00CE6167"/>
    <w:rsid w:val="00CE6F8A"/>
    <w:rsid w:val="00CE75C0"/>
    <w:rsid w:val="00CF1BF0"/>
    <w:rsid w:val="00CF791F"/>
    <w:rsid w:val="00D07E18"/>
    <w:rsid w:val="00D103E8"/>
    <w:rsid w:val="00D1073D"/>
    <w:rsid w:val="00D1443F"/>
    <w:rsid w:val="00D175F2"/>
    <w:rsid w:val="00D2084C"/>
    <w:rsid w:val="00D23B03"/>
    <w:rsid w:val="00D2445A"/>
    <w:rsid w:val="00D30256"/>
    <w:rsid w:val="00D31181"/>
    <w:rsid w:val="00D32735"/>
    <w:rsid w:val="00D338BE"/>
    <w:rsid w:val="00D346FA"/>
    <w:rsid w:val="00D35092"/>
    <w:rsid w:val="00D35A64"/>
    <w:rsid w:val="00D36597"/>
    <w:rsid w:val="00D37B11"/>
    <w:rsid w:val="00D40E76"/>
    <w:rsid w:val="00D4194B"/>
    <w:rsid w:val="00D41BC6"/>
    <w:rsid w:val="00D42432"/>
    <w:rsid w:val="00D47EE3"/>
    <w:rsid w:val="00D572C1"/>
    <w:rsid w:val="00D62880"/>
    <w:rsid w:val="00D6479F"/>
    <w:rsid w:val="00D659FD"/>
    <w:rsid w:val="00D65EB6"/>
    <w:rsid w:val="00D65F8D"/>
    <w:rsid w:val="00D66FD7"/>
    <w:rsid w:val="00D701F6"/>
    <w:rsid w:val="00D709D7"/>
    <w:rsid w:val="00D76C31"/>
    <w:rsid w:val="00D7734E"/>
    <w:rsid w:val="00D77EA9"/>
    <w:rsid w:val="00D81CCA"/>
    <w:rsid w:val="00D84203"/>
    <w:rsid w:val="00D87151"/>
    <w:rsid w:val="00D87E3A"/>
    <w:rsid w:val="00D9045A"/>
    <w:rsid w:val="00D90A04"/>
    <w:rsid w:val="00D90BDC"/>
    <w:rsid w:val="00D9424E"/>
    <w:rsid w:val="00D94BD2"/>
    <w:rsid w:val="00D97488"/>
    <w:rsid w:val="00DA12B0"/>
    <w:rsid w:val="00DA5690"/>
    <w:rsid w:val="00DA5F14"/>
    <w:rsid w:val="00DB23DD"/>
    <w:rsid w:val="00DB3901"/>
    <w:rsid w:val="00DB4A4B"/>
    <w:rsid w:val="00DC04BF"/>
    <w:rsid w:val="00DC0AF9"/>
    <w:rsid w:val="00DC153F"/>
    <w:rsid w:val="00DC213C"/>
    <w:rsid w:val="00DC4CFC"/>
    <w:rsid w:val="00DC5C01"/>
    <w:rsid w:val="00DC5EF6"/>
    <w:rsid w:val="00DD01E3"/>
    <w:rsid w:val="00DD27CD"/>
    <w:rsid w:val="00DD2945"/>
    <w:rsid w:val="00DD2F93"/>
    <w:rsid w:val="00DD5909"/>
    <w:rsid w:val="00DD6E0F"/>
    <w:rsid w:val="00DE1E54"/>
    <w:rsid w:val="00DE36EC"/>
    <w:rsid w:val="00DE729D"/>
    <w:rsid w:val="00DE75B9"/>
    <w:rsid w:val="00DE7CAC"/>
    <w:rsid w:val="00DF1A38"/>
    <w:rsid w:val="00DF2D89"/>
    <w:rsid w:val="00DF2E8F"/>
    <w:rsid w:val="00DF2FC4"/>
    <w:rsid w:val="00DF3200"/>
    <w:rsid w:val="00DF42AF"/>
    <w:rsid w:val="00DF475B"/>
    <w:rsid w:val="00DF5F0A"/>
    <w:rsid w:val="00E01439"/>
    <w:rsid w:val="00E018B2"/>
    <w:rsid w:val="00E025CF"/>
    <w:rsid w:val="00E02F80"/>
    <w:rsid w:val="00E031F4"/>
    <w:rsid w:val="00E0555C"/>
    <w:rsid w:val="00E05FCA"/>
    <w:rsid w:val="00E078F6"/>
    <w:rsid w:val="00E13BFB"/>
    <w:rsid w:val="00E1423B"/>
    <w:rsid w:val="00E15ACF"/>
    <w:rsid w:val="00E167E1"/>
    <w:rsid w:val="00E2012C"/>
    <w:rsid w:val="00E20EBB"/>
    <w:rsid w:val="00E222C8"/>
    <w:rsid w:val="00E236E6"/>
    <w:rsid w:val="00E2438B"/>
    <w:rsid w:val="00E272DD"/>
    <w:rsid w:val="00E27440"/>
    <w:rsid w:val="00E27F73"/>
    <w:rsid w:val="00E32596"/>
    <w:rsid w:val="00E32F41"/>
    <w:rsid w:val="00E35EB3"/>
    <w:rsid w:val="00E36A39"/>
    <w:rsid w:val="00E4083C"/>
    <w:rsid w:val="00E4195C"/>
    <w:rsid w:val="00E43C24"/>
    <w:rsid w:val="00E47C99"/>
    <w:rsid w:val="00E53D1A"/>
    <w:rsid w:val="00E560E7"/>
    <w:rsid w:val="00E56E92"/>
    <w:rsid w:val="00E61133"/>
    <w:rsid w:val="00E65014"/>
    <w:rsid w:val="00E6538F"/>
    <w:rsid w:val="00E653E2"/>
    <w:rsid w:val="00E65DAF"/>
    <w:rsid w:val="00E66AA8"/>
    <w:rsid w:val="00E66F85"/>
    <w:rsid w:val="00E67EFE"/>
    <w:rsid w:val="00E72EAA"/>
    <w:rsid w:val="00E75118"/>
    <w:rsid w:val="00E7527E"/>
    <w:rsid w:val="00E75756"/>
    <w:rsid w:val="00E76982"/>
    <w:rsid w:val="00E84709"/>
    <w:rsid w:val="00E866CE"/>
    <w:rsid w:val="00E86C61"/>
    <w:rsid w:val="00E86D85"/>
    <w:rsid w:val="00E94BAB"/>
    <w:rsid w:val="00E94E8B"/>
    <w:rsid w:val="00E95F04"/>
    <w:rsid w:val="00E96C07"/>
    <w:rsid w:val="00E96CC2"/>
    <w:rsid w:val="00EA26D1"/>
    <w:rsid w:val="00EA4CC8"/>
    <w:rsid w:val="00EA648E"/>
    <w:rsid w:val="00EA6F24"/>
    <w:rsid w:val="00EA74CD"/>
    <w:rsid w:val="00EB0DA7"/>
    <w:rsid w:val="00EB2056"/>
    <w:rsid w:val="00EB241D"/>
    <w:rsid w:val="00EB4E68"/>
    <w:rsid w:val="00EB668C"/>
    <w:rsid w:val="00EC218A"/>
    <w:rsid w:val="00EC26CA"/>
    <w:rsid w:val="00EC6EC0"/>
    <w:rsid w:val="00ED267C"/>
    <w:rsid w:val="00ED63F5"/>
    <w:rsid w:val="00ED7C51"/>
    <w:rsid w:val="00ED7EC9"/>
    <w:rsid w:val="00EE0A41"/>
    <w:rsid w:val="00EE2FFE"/>
    <w:rsid w:val="00EE334E"/>
    <w:rsid w:val="00EE3E4E"/>
    <w:rsid w:val="00EE3EE1"/>
    <w:rsid w:val="00EE543B"/>
    <w:rsid w:val="00EE5E18"/>
    <w:rsid w:val="00EE7E61"/>
    <w:rsid w:val="00EF006C"/>
    <w:rsid w:val="00EF13B8"/>
    <w:rsid w:val="00EF1F28"/>
    <w:rsid w:val="00EF281F"/>
    <w:rsid w:val="00EF44E2"/>
    <w:rsid w:val="00EF5259"/>
    <w:rsid w:val="00EF6B9D"/>
    <w:rsid w:val="00F014F7"/>
    <w:rsid w:val="00F02931"/>
    <w:rsid w:val="00F03440"/>
    <w:rsid w:val="00F048AC"/>
    <w:rsid w:val="00F0597B"/>
    <w:rsid w:val="00F117A9"/>
    <w:rsid w:val="00F11CE4"/>
    <w:rsid w:val="00F1327F"/>
    <w:rsid w:val="00F15DEE"/>
    <w:rsid w:val="00F17300"/>
    <w:rsid w:val="00F20936"/>
    <w:rsid w:val="00F21EB6"/>
    <w:rsid w:val="00F24903"/>
    <w:rsid w:val="00F27A59"/>
    <w:rsid w:val="00F3165F"/>
    <w:rsid w:val="00F32880"/>
    <w:rsid w:val="00F35906"/>
    <w:rsid w:val="00F41D05"/>
    <w:rsid w:val="00F43CA3"/>
    <w:rsid w:val="00F504DF"/>
    <w:rsid w:val="00F53194"/>
    <w:rsid w:val="00F5681C"/>
    <w:rsid w:val="00F605F3"/>
    <w:rsid w:val="00F621E6"/>
    <w:rsid w:val="00F6604C"/>
    <w:rsid w:val="00F71ABF"/>
    <w:rsid w:val="00F71B79"/>
    <w:rsid w:val="00F72303"/>
    <w:rsid w:val="00F74FE9"/>
    <w:rsid w:val="00F77C1F"/>
    <w:rsid w:val="00F77D26"/>
    <w:rsid w:val="00F8188E"/>
    <w:rsid w:val="00F82222"/>
    <w:rsid w:val="00F82840"/>
    <w:rsid w:val="00F83432"/>
    <w:rsid w:val="00F846DB"/>
    <w:rsid w:val="00F85616"/>
    <w:rsid w:val="00F94BE0"/>
    <w:rsid w:val="00FA1951"/>
    <w:rsid w:val="00FA2132"/>
    <w:rsid w:val="00FA44EB"/>
    <w:rsid w:val="00FA5784"/>
    <w:rsid w:val="00FA6275"/>
    <w:rsid w:val="00FA6AF8"/>
    <w:rsid w:val="00FA7379"/>
    <w:rsid w:val="00FA76AB"/>
    <w:rsid w:val="00FB2E1B"/>
    <w:rsid w:val="00FB3FAB"/>
    <w:rsid w:val="00FB6771"/>
    <w:rsid w:val="00FB78DA"/>
    <w:rsid w:val="00FC16CF"/>
    <w:rsid w:val="00FC27CA"/>
    <w:rsid w:val="00FC294D"/>
    <w:rsid w:val="00FD29CB"/>
    <w:rsid w:val="00FD4E08"/>
    <w:rsid w:val="00FD5291"/>
    <w:rsid w:val="00FD71C4"/>
    <w:rsid w:val="00FE351B"/>
    <w:rsid w:val="00FE5140"/>
    <w:rsid w:val="00FE582F"/>
    <w:rsid w:val="00FE73FF"/>
    <w:rsid w:val="00FE7BFC"/>
    <w:rsid w:val="00FF1106"/>
    <w:rsid w:val="00FF4BB8"/>
    <w:rsid w:val="00FF4E3D"/>
    <w:rsid w:val="00FF6A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DB5E5F"/>
  <w15:docId w15:val="{51D50FE0-CC38-4788-AF58-16CD8C787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27E"/>
    <w:rPr>
      <w:rFonts w:ascii="Georgia" w:hAnsi="Georgia"/>
      <w:color w:val="000000" w:themeColor="text1"/>
      <w:sz w:val="18"/>
    </w:rPr>
  </w:style>
  <w:style w:type="paragraph" w:styleId="Heading1">
    <w:name w:val="heading 1"/>
    <w:next w:val="Normal"/>
    <w:link w:val="Heading1Char"/>
    <w:uiPriority w:val="9"/>
    <w:qFormat/>
    <w:rsid w:val="00286515"/>
    <w:pPr>
      <w:keepNext/>
      <w:keepLines/>
      <w:suppressAutoHyphens/>
      <w:spacing w:line="400" w:lineRule="exact"/>
      <w:contextualSpacing/>
      <w:outlineLvl w:val="0"/>
    </w:pPr>
    <w:rPr>
      <w:rFonts w:ascii="Georgia" w:eastAsiaTheme="majorEastAsia" w:hAnsi="Georgia" w:cstheme="majorBidi"/>
      <w:caps/>
      <w:color w:val="DA5129"/>
      <w:sz w:val="42"/>
      <w:szCs w:val="36"/>
      <w:lang w:val="en-US"/>
    </w:rPr>
  </w:style>
  <w:style w:type="paragraph" w:styleId="Heading2">
    <w:name w:val="heading 2"/>
    <w:basedOn w:val="Normal"/>
    <w:next w:val="Normal"/>
    <w:link w:val="Heading2Char"/>
    <w:uiPriority w:val="9"/>
    <w:unhideWhenUsed/>
    <w:qFormat/>
    <w:rsid w:val="002C5DA1"/>
    <w:pPr>
      <w:keepNext/>
      <w:keepLines/>
      <w:suppressAutoHyphens/>
      <w:spacing w:after="240"/>
      <w:outlineLvl w:val="1"/>
    </w:pPr>
    <w:rPr>
      <w:rFonts w:eastAsiaTheme="majorEastAsia" w:cstheme="majorBidi"/>
      <w:bCs/>
      <w:color w:val="DA5129"/>
      <w:sz w:val="48"/>
      <w:szCs w:val="26"/>
    </w:rPr>
  </w:style>
  <w:style w:type="paragraph" w:styleId="Heading3">
    <w:name w:val="heading 3"/>
    <w:basedOn w:val="Normal"/>
    <w:next w:val="Normal"/>
    <w:link w:val="Heading3Char"/>
    <w:uiPriority w:val="9"/>
    <w:unhideWhenUsed/>
    <w:qFormat/>
    <w:rsid w:val="0029422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42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515"/>
    <w:rPr>
      <w:rFonts w:ascii="Georgia" w:eastAsiaTheme="majorEastAsia" w:hAnsi="Georgia" w:cstheme="majorBidi"/>
      <w:caps/>
      <w:color w:val="DA5129"/>
      <w:sz w:val="42"/>
      <w:szCs w:val="36"/>
      <w:lang w:val="en-US"/>
    </w:rPr>
  </w:style>
  <w:style w:type="character" w:customStyle="1" w:styleId="Heading2Char">
    <w:name w:val="Heading 2 Char"/>
    <w:basedOn w:val="DefaultParagraphFont"/>
    <w:link w:val="Heading2"/>
    <w:uiPriority w:val="9"/>
    <w:rsid w:val="002C5DA1"/>
    <w:rPr>
      <w:rFonts w:ascii="Georgia" w:eastAsiaTheme="majorEastAsia" w:hAnsi="Georgia" w:cstheme="majorBidi"/>
      <w:bCs/>
      <w:color w:val="DA5129"/>
      <w:sz w:val="48"/>
      <w:szCs w:val="26"/>
    </w:rPr>
  </w:style>
  <w:style w:type="character" w:styleId="PageNumber">
    <w:name w:val="page number"/>
    <w:basedOn w:val="DefaultParagraphFont"/>
    <w:uiPriority w:val="99"/>
    <w:semiHidden/>
    <w:unhideWhenUsed/>
    <w:rsid w:val="00C908C3"/>
  </w:style>
  <w:style w:type="paragraph" w:customStyle="1" w:styleId="TextTitle">
    <w:name w:val="Text Title"/>
    <w:next w:val="Normal"/>
    <w:qFormat/>
    <w:rsid w:val="00650612"/>
    <w:pPr>
      <w:spacing w:line="336" w:lineRule="exact"/>
    </w:pPr>
    <w:rPr>
      <w:rFonts w:ascii="Georgia" w:hAnsi="Georgia"/>
      <w:b/>
      <w:sz w:val="28"/>
      <w:szCs w:val="28"/>
    </w:rPr>
  </w:style>
  <w:style w:type="paragraph" w:customStyle="1" w:styleId="TextTitleLawyer">
    <w:name w:val="Text Title Lawyer"/>
    <w:basedOn w:val="TextTitle"/>
    <w:qFormat/>
    <w:rsid w:val="00650612"/>
    <w:pPr>
      <w:spacing w:before="1260"/>
    </w:pPr>
  </w:style>
  <w:style w:type="paragraph" w:styleId="Header">
    <w:name w:val="header"/>
    <w:basedOn w:val="Normal"/>
    <w:link w:val="HeaderChar"/>
    <w:uiPriority w:val="99"/>
    <w:unhideWhenUsed/>
    <w:rsid w:val="00C77A71"/>
    <w:pPr>
      <w:tabs>
        <w:tab w:val="center" w:pos="4153"/>
        <w:tab w:val="right" w:pos="8306"/>
      </w:tabs>
    </w:pPr>
  </w:style>
  <w:style w:type="character" w:customStyle="1" w:styleId="HeaderChar">
    <w:name w:val="Header Char"/>
    <w:basedOn w:val="DefaultParagraphFont"/>
    <w:link w:val="Header"/>
    <w:uiPriority w:val="99"/>
    <w:rsid w:val="00C77A71"/>
  </w:style>
  <w:style w:type="paragraph" w:styleId="Footer">
    <w:name w:val="footer"/>
    <w:basedOn w:val="Normal"/>
    <w:link w:val="FooterChar"/>
    <w:uiPriority w:val="99"/>
    <w:unhideWhenUsed/>
    <w:rsid w:val="00C77A71"/>
    <w:pPr>
      <w:tabs>
        <w:tab w:val="center" w:pos="4153"/>
        <w:tab w:val="right" w:pos="8306"/>
      </w:tabs>
    </w:pPr>
  </w:style>
  <w:style w:type="character" w:customStyle="1" w:styleId="FooterChar">
    <w:name w:val="Footer Char"/>
    <w:basedOn w:val="DefaultParagraphFont"/>
    <w:link w:val="Footer"/>
    <w:uiPriority w:val="99"/>
    <w:rsid w:val="00C77A71"/>
  </w:style>
  <w:style w:type="paragraph" w:styleId="BalloonText">
    <w:name w:val="Balloon Text"/>
    <w:basedOn w:val="Normal"/>
    <w:link w:val="BalloonTextChar"/>
    <w:uiPriority w:val="99"/>
    <w:semiHidden/>
    <w:unhideWhenUsed/>
    <w:rsid w:val="003513B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513B8"/>
    <w:rPr>
      <w:rFonts w:ascii="Lucida Grande" w:hAnsi="Lucida Grande" w:cs="Lucida Grande"/>
      <w:color w:val="000000" w:themeColor="text1"/>
      <w:sz w:val="18"/>
      <w:szCs w:val="18"/>
    </w:rPr>
  </w:style>
  <w:style w:type="paragraph" w:customStyle="1" w:styleId="Bodytext9pt">
    <w:name w:val="Bodytext 9pt"/>
    <w:basedOn w:val="Normal"/>
    <w:uiPriority w:val="99"/>
    <w:rsid w:val="00F53194"/>
    <w:pPr>
      <w:widowControl w:val="0"/>
      <w:suppressAutoHyphens/>
      <w:autoSpaceDE w:val="0"/>
      <w:autoSpaceDN w:val="0"/>
      <w:adjustRightInd w:val="0"/>
      <w:spacing w:line="210" w:lineRule="atLeast"/>
      <w:textAlignment w:val="center"/>
    </w:pPr>
    <w:rPr>
      <w:rFonts w:ascii="Plantin-Light" w:hAnsi="Plantin-Light" w:cs="Plantin-Light"/>
      <w:color w:val="000000"/>
      <w:spacing w:val="-2"/>
      <w:szCs w:val="18"/>
      <w:lang w:val="en-US"/>
    </w:rPr>
  </w:style>
  <w:style w:type="paragraph" w:customStyle="1" w:styleId="Heading1black">
    <w:name w:val="Heading 1 black"/>
    <w:basedOn w:val="Heading1"/>
    <w:next w:val="Lineabovetitle"/>
    <w:qFormat/>
    <w:rsid w:val="00286515"/>
    <w:pPr>
      <w:pBdr>
        <w:bottom w:val="single" w:sz="4" w:space="11" w:color="auto"/>
      </w:pBdr>
      <w:spacing w:after="240"/>
    </w:pPr>
    <w:rPr>
      <w:color w:val="000000" w:themeColor="text1"/>
    </w:rPr>
  </w:style>
  <w:style w:type="paragraph" w:customStyle="1" w:styleId="Lineabovetitle">
    <w:name w:val="Line above title"/>
    <w:basedOn w:val="Normal"/>
    <w:next w:val="Heading2"/>
    <w:qFormat/>
    <w:rsid w:val="00FB2E1B"/>
    <w:pPr>
      <w:spacing w:after="160"/>
    </w:pPr>
    <w:rPr>
      <w:rFonts w:ascii="Arial" w:hAnsi="Arial" w:cs="Arial"/>
      <w:b/>
      <w:bCs/>
      <w:caps/>
      <w:szCs w:val="18"/>
    </w:rPr>
  </w:style>
  <w:style w:type="paragraph" w:customStyle="1" w:styleId="MainTitle">
    <w:name w:val="Main Title"/>
    <w:basedOn w:val="Normal"/>
    <w:uiPriority w:val="99"/>
    <w:rsid w:val="00286515"/>
    <w:pPr>
      <w:widowControl w:val="0"/>
      <w:suppressAutoHyphens/>
      <w:autoSpaceDE w:val="0"/>
      <w:autoSpaceDN w:val="0"/>
      <w:adjustRightInd w:val="0"/>
      <w:spacing w:line="620" w:lineRule="atLeast"/>
      <w:ind w:right="170"/>
      <w:textAlignment w:val="center"/>
    </w:pPr>
    <w:rPr>
      <w:rFonts w:ascii="Plantin-Semibold" w:hAnsi="Plantin-Semibold" w:cs="Plantin-Semibold"/>
      <w:color w:val="000000"/>
      <w:sz w:val="60"/>
      <w:szCs w:val="60"/>
      <w:lang w:val="en-US"/>
    </w:rPr>
  </w:style>
  <w:style w:type="paragraph" w:customStyle="1" w:styleId="Intro-text">
    <w:name w:val="Intro-text"/>
    <w:basedOn w:val="Normal"/>
    <w:next w:val="Normal"/>
    <w:qFormat/>
    <w:rsid w:val="002C5DA1"/>
    <w:pPr>
      <w:spacing w:before="240"/>
    </w:pPr>
    <w:rPr>
      <w:i/>
      <w:sz w:val="24"/>
    </w:rPr>
  </w:style>
  <w:style w:type="character" w:styleId="Hyperlink">
    <w:name w:val="Hyperlink"/>
    <w:basedOn w:val="DefaultParagraphFont"/>
    <w:uiPriority w:val="99"/>
    <w:unhideWhenUsed/>
    <w:qFormat/>
    <w:rsid w:val="00D709D7"/>
    <w:rPr>
      <w:color w:val="DA5129"/>
      <w:u w:val="single"/>
    </w:rPr>
  </w:style>
  <w:style w:type="paragraph" w:customStyle="1" w:styleId="Headercannotview">
    <w:name w:val="Header cannot view"/>
    <w:qFormat/>
    <w:rsid w:val="009E4610"/>
    <w:rPr>
      <w:rFonts w:ascii="Arial" w:hAnsi="Arial" w:cs="Arial"/>
      <w:color w:val="000000"/>
      <w:lang w:val="en-US"/>
    </w:rPr>
  </w:style>
  <w:style w:type="paragraph" w:customStyle="1" w:styleId="Heading1line">
    <w:name w:val="Heading 1 line"/>
    <w:basedOn w:val="Heading1black"/>
    <w:qFormat/>
    <w:rsid w:val="001C0A3C"/>
    <w:pPr>
      <w:pBdr>
        <w:bottom w:val="single" w:sz="4" w:space="14" w:color="auto"/>
      </w:pBdr>
      <w:spacing w:line="480" w:lineRule="exact"/>
    </w:pPr>
    <w:rPr>
      <w:color w:val="DA5129"/>
      <w:sz w:val="48"/>
    </w:rPr>
  </w:style>
  <w:style w:type="character" w:styleId="FollowedHyperlink">
    <w:name w:val="FollowedHyperlink"/>
    <w:basedOn w:val="DefaultParagraphFont"/>
    <w:uiPriority w:val="99"/>
    <w:semiHidden/>
    <w:unhideWhenUsed/>
    <w:rsid w:val="006435B2"/>
    <w:rPr>
      <w:color w:val="800080" w:themeColor="followedHyperlink"/>
      <w:u w:val="single"/>
    </w:rPr>
  </w:style>
  <w:style w:type="paragraph" w:customStyle="1" w:styleId="Bodytext">
    <w:name w:val="Bodytext"/>
    <w:basedOn w:val="Normal"/>
    <w:rsid w:val="007D5A31"/>
    <w:pPr>
      <w:spacing w:before="240" w:after="240" w:line="288" w:lineRule="auto"/>
      <w:ind w:right="1728"/>
    </w:pPr>
    <w:rPr>
      <w:rFonts w:ascii="Palatino" w:eastAsia="Times New Roman" w:hAnsi="Palatino" w:cs="Times New Roman"/>
      <w:color w:val="auto"/>
      <w:szCs w:val="20"/>
      <w:lang w:val="en-US"/>
    </w:rPr>
  </w:style>
  <w:style w:type="character" w:customStyle="1" w:styleId="Heading3Char">
    <w:name w:val="Heading 3 Char"/>
    <w:basedOn w:val="DefaultParagraphFont"/>
    <w:link w:val="Heading3"/>
    <w:uiPriority w:val="9"/>
    <w:rsid w:val="0029422D"/>
    <w:rPr>
      <w:rFonts w:asciiTheme="majorHAnsi" w:eastAsiaTheme="majorEastAsia" w:hAnsiTheme="majorHAnsi" w:cstheme="majorBidi"/>
      <w:b/>
      <w:bCs/>
      <w:color w:val="4F81BD" w:themeColor="accent1"/>
      <w:sz w:val="18"/>
    </w:rPr>
  </w:style>
  <w:style w:type="character" w:customStyle="1" w:styleId="Heading4Char">
    <w:name w:val="Heading 4 Char"/>
    <w:basedOn w:val="DefaultParagraphFont"/>
    <w:link w:val="Heading4"/>
    <w:uiPriority w:val="9"/>
    <w:rsid w:val="0029422D"/>
    <w:rPr>
      <w:rFonts w:asciiTheme="majorHAnsi" w:eastAsiaTheme="majorEastAsia" w:hAnsiTheme="majorHAnsi" w:cstheme="majorBidi"/>
      <w:b/>
      <w:bCs/>
      <w:i/>
      <w:iCs/>
      <w:color w:val="4F81BD" w:themeColor="accent1"/>
      <w:sz w:val="18"/>
    </w:rPr>
  </w:style>
  <w:style w:type="paragraph" w:styleId="Title">
    <w:name w:val="Title"/>
    <w:basedOn w:val="Normal"/>
    <w:next w:val="Normal"/>
    <w:link w:val="TitleChar"/>
    <w:uiPriority w:val="10"/>
    <w:qFormat/>
    <w:rsid w:val="002942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42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9422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29422D"/>
    <w:rPr>
      <w:rFonts w:asciiTheme="majorHAnsi" w:eastAsiaTheme="majorEastAsia" w:hAnsiTheme="majorHAnsi" w:cstheme="majorBidi"/>
      <w:i/>
      <w:iCs/>
      <w:color w:val="4F81BD" w:themeColor="accent1"/>
      <w:spacing w:val="15"/>
    </w:rPr>
  </w:style>
  <w:style w:type="table" w:styleId="TableGrid">
    <w:name w:val="Table Grid"/>
    <w:basedOn w:val="TableNormal"/>
    <w:uiPriority w:val="59"/>
    <w:rsid w:val="00AA775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1">
    <w:name w:val="Body Text1"/>
    <w:basedOn w:val="Normal"/>
    <w:qFormat/>
    <w:rsid w:val="000D4CEA"/>
    <w:pPr>
      <w:spacing w:line="276" w:lineRule="auto"/>
    </w:pPr>
    <w:rPr>
      <w:rFonts w:ascii="Arial" w:eastAsia="MS Gothic" w:hAnsi="Arial" w:cs="Arial"/>
      <w:b/>
      <w:color w:val="D45229"/>
      <w:sz w:val="20"/>
      <w:szCs w:val="20"/>
    </w:rPr>
  </w:style>
  <w:style w:type="paragraph" w:customStyle="1" w:styleId="ChapterTitle">
    <w:name w:val="Chapter Title"/>
    <w:next w:val="TextTitle"/>
    <w:qFormat/>
    <w:rsid w:val="00973788"/>
    <w:pPr>
      <w:spacing w:after="960"/>
    </w:pPr>
    <w:rPr>
      <w:rFonts w:ascii="Georgia" w:eastAsia="MS Mincho" w:hAnsi="Georgia" w:cs="Times New Roman"/>
      <w:color w:val="DA502A"/>
      <w:sz w:val="48"/>
      <w:szCs w:val="48"/>
    </w:rPr>
  </w:style>
  <w:style w:type="paragraph" w:customStyle="1" w:styleId="BodyText10">
    <w:name w:val="Body Text 10"/>
    <w:link w:val="BodyText10Char"/>
    <w:qFormat/>
    <w:rsid w:val="000D4CEA"/>
    <w:pPr>
      <w:tabs>
        <w:tab w:val="left" w:pos="454"/>
      </w:tabs>
      <w:spacing w:line="276" w:lineRule="auto"/>
    </w:pPr>
    <w:rPr>
      <w:rFonts w:ascii="Arial" w:eastAsia="MS Mincho" w:hAnsi="Arial" w:cs="Arial"/>
      <w:color w:val="000000"/>
      <w:sz w:val="20"/>
      <w:szCs w:val="20"/>
      <w:lang w:val="en-GB"/>
    </w:rPr>
  </w:style>
  <w:style w:type="character" w:customStyle="1" w:styleId="BodyText10Char">
    <w:name w:val="Body Text 10 Char"/>
    <w:basedOn w:val="DefaultParagraphFont"/>
    <w:link w:val="BodyText10"/>
    <w:rsid w:val="000D4CEA"/>
    <w:rPr>
      <w:rFonts w:ascii="Arial" w:eastAsia="MS Mincho" w:hAnsi="Arial" w:cs="Arial"/>
      <w:color w:val="000000"/>
      <w:sz w:val="20"/>
      <w:szCs w:val="20"/>
      <w:lang w:val="en-GB"/>
    </w:rPr>
  </w:style>
  <w:style w:type="paragraph" w:customStyle="1" w:styleId="ChapterTitleHeader">
    <w:name w:val="Chapter Title [Header]"/>
    <w:qFormat/>
    <w:rsid w:val="00770287"/>
    <w:rPr>
      <w:rFonts w:ascii="Georgia" w:eastAsia="MS Mincho" w:hAnsi="Georgia" w:cs="Times New Roman"/>
      <w:noProof/>
      <w:color w:val="212224"/>
      <w:sz w:val="30"/>
      <w:szCs w:val="30"/>
      <w:lang w:val="en-US"/>
    </w:rPr>
  </w:style>
  <w:style w:type="character" w:styleId="UnresolvedMention">
    <w:name w:val="Unresolved Mention"/>
    <w:basedOn w:val="DefaultParagraphFont"/>
    <w:uiPriority w:val="99"/>
    <w:semiHidden/>
    <w:unhideWhenUsed/>
    <w:rsid w:val="00EB2056"/>
    <w:rPr>
      <w:color w:val="808080"/>
      <w:shd w:val="clear" w:color="auto" w:fill="E6E6E6"/>
    </w:rPr>
  </w:style>
  <w:style w:type="paragraph" w:styleId="NormalWeb">
    <w:name w:val="Normal (Web)"/>
    <w:basedOn w:val="Normal"/>
    <w:uiPriority w:val="99"/>
    <w:unhideWhenUsed/>
    <w:rsid w:val="00CB7361"/>
    <w:pPr>
      <w:spacing w:before="100" w:beforeAutospacing="1" w:after="100" w:afterAutospacing="1"/>
    </w:pPr>
    <w:rPr>
      <w:rFonts w:ascii="Calibri" w:hAnsi="Calibri" w:cs="Calibri"/>
      <w:color w:val="auto"/>
      <w:sz w:val="22"/>
      <w:szCs w:val="22"/>
      <w:lang w:val="en-SG" w:eastAsia="zh-CN"/>
    </w:rPr>
  </w:style>
  <w:style w:type="paragraph" w:styleId="ListParagraph">
    <w:name w:val="List Paragraph"/>
    <w:aliases w:val="RUS List,Text,Colorful List - Accent 11,Noise heading,Cell bullets,Credits,Rec para,alphabet listing,Number abc,a List Paragraph,Dot pt,List Paragraph1,No Spacing1,List Paragraph Char Char Char,Indicator Text,Numbered Para 1,Bullet Points"/>
    <w:basedOn w:val="Normal"/>
    <w:link w:val="ListParagraphChar"/>
    <w:uiPriority w:val="34"/>
    <w:qFormat/>
    <w:rsid w:val="00CB7361"/>
    <w:pPr>
      <w:spacing w:after="160" w:line="259" w:lineRule="auto"/>
      <w:ind w:left="720"/>
      <w:contextualSpacing/>
    </w:pPr>
    <w:rPr>
      <w:rFonts w:asciiTheme="minorHAnsi" w:hAnsiTheme="minorHAnsi"/>
      <w:color w:val="auto"/>
      <w:sz w:val="22"/>
      <w:szCs w:val="22"/>
      <w:lang w:val="en-GB" w:eastAsia="zh-CN"/>
    </w:rPr>
  </w:style>
  <w:style w:type="paragraph" w:styleId="FootnoteText">
    <w:name w:val="footnote text"/>
    <w:aliases w:val="ALTS FOOTNOTE,fn,Footnote Text Char Char,Footnote Text Char1 Char Char,Footnote Text Char Char Char Char,Footnote Text Char2 Char Char Char Char,Footnote Text Char1 Char Char Char Char Char,Footnote Text Char1 Char,Char"/>
    <w:basedOn w:val="Normal"/>
    <w:link w:val="FootnoteTextChar"/>
    <w:uiPriority w:val="99"/>
    <w:semiHidden/>
    <w:unhideWhenUsed/>
    <w:rsid w:val="00CB74C6"/>
    <w:rPr>
      <w:sz w:val="20"/>
      <w:szCs w:val="20"/>
    </w:rPr>
  </w:style>
  <w:style w:type="character" w:customStyle="1" w:styleId="FootnoteTextChar">
    <w:name w:val="Footnote Text Char"/>
    <w:aliases w:val="ALTS FOOTNOTE Char,fn Char,Footnote Text Char Char Char,Footnote Text Char1 Char Char Char,Footnote Text Char Char Char Char Char,Footnote Text Char2 Char Char Char Char Char,Footnote Text Char1 Char Char Char Char Char Char,Char Char"/>
    <w:basedOn w:val="DefaultParagraphFont"/>
    <w:link w:val="FootnoteText"/>
    <w:uiPriority w:val="99"/>
    <w:semiHidden/>
    <w:rsid w:val="00CB74C6"/>
    <w:rPr>
      <w:rFonts w:ascii="Georgia" w:hAnsi="Georgia"/>
      <w:color w:val="000000" w:themeColor="text1"/>
      <w:sz w:val="20"/>
      <w:szCs w:val="20"/>
    </w:rPr>
  </w:style>
  <w:style w:type="character" w:styleId="FootnoteReference">
    <w:name w:val="footnote reference"/>
    <w:aliases w:val="(NECG) Footnote Reference,o,fr,Style 3,Appel note de bas de p,Style 12,Style 124,FOOTNOTE,stylish,Footnote,Appel,pre-cab,Footnote Reference Number,Footnote Reference_LVL6,Footnote Reference_LVL61,Footnote Reference_LVL62,normal,ftref"/>
    <w:basedOn w:val="DefaultParagraphFont"/>
    <w:uiPriority w:val="99"/>
    <w:semiHidden/>
    <w:unhideWhenUsed/>
    <w:rsid w:val="00CB74C6"/>
    <w:rPr>
      <w:vertAlign w:val="superscript"/>
    </w:rPr>
  </w:style>
  <w:style w:type="paragraph" w:styleId="Revision">
    <w:name w:val="Revision"/>
    <w:hidden/>
    <w:uiPriority w:val="99"/>
    <w:semiHidden/>
    <w:rsid w:val="00B50395"/>
    <w:rPr>
      <w:rFonts w:ascii="Georgia" w:hAnsi="Georgia"/>
      <w:color w:val="000000" w:themeColor="text1"/>
      <w:sz w:val="18"/>
    </w:rPr>
  </w:style>
  <w:style w:type="character" w:styleId="Strong">
    <w:name w:val="Strong"/>
    <w:basedOn w:val="DefaultParagraphFont"/>
    <w:uiPriority w:val="22"/>
    <w:qFormat/>
    <w:rsid w:val="00401F8B"/>
    <w:rPr>
      <w:b/>
      <w:bCs/>
    </w:rPr>
  </w:style>
  <w:style w:type="table" w:customStyle="1" w:styleId="TableGrid1">
    <w:name w:val="Table Grid1"/>
    <w:basedOn w:val="TableNormal"/>
    <w:next w:val="TableGrid"/>
    <w:uiPriority w:val="39"/>
    <w:rsid w:val="00DD27CD"/>
    <w:rPr>
      <w:rFonts w:eastAsia="Calibri"/>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5EB3"/>
    <w:rPr>
      <w:sz w:val="16"/>
      <w:szCs w:val="16"/>
    </w:rPr>
  </w:style>
  <w:style w:type="paragraph" w:styleId="CommentText">
    <w:name w:val="annotation text"/>
    <w:basedOn w:val="Normal"/>
    <w:link w:val="CommentTextChar"/>
    <w:uiPriority w:val="99"/>
    <w:unhideWhenUsed/>
    <w:rsid w:val="00E35EB3"/>
    <w:rPr>
      <w:sz w:val="20"/>
      <w:szCs w:val="20"/>
    </w:rPr>
  </w:style>
  <w:style w:type="character" w:customStyle="1" w:styleId="CommentTextChar">
    <w:name w:val="Comment Text Char"/>
    <w:basedOn w:val="DefaultParagraphFont"/>
    <w:link w:val="CommentText"/>
    <w:uiPriority w:val="99"/>
    <w:rsid w:val="00E35EB3"/>
    <w:rPr>
      <w:rFonts w:ascii="Georgia" w:hAnsi="Georgi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35EB3"/>
    <w:rPr>
      <w:b/>
      <w:bCs/>
    </w:rPr>
  </w:style>
  <w:style w:type="character" w:customStyle="1" w:styleId="CommentSubjectChar">
    <w:name w:val="Comment Subject Char"/>
    <w:basedOn w:val="CommentTextChar"/>
    <w:link w:val="CommentSubject"/>
    <w:uiPriority w:val="99"/>
    <w:semiHidden/>
    <w:rsid w:val="00E35EB3"/>
    <w:rPr>
      <w:rFonts w:ascii="Georgia" w:hAnsi="Georgia"/>
      <w:b/>
      <w:bCs/>
      <w:color w:val="000000" w:themeColor="text1"/>
      <w:sz w:val="20"/>
      <w:szCs w:val="20"/>
    </w:rPr>
  </w:style>
  <w:style w:type="character" w:customStyle="1" w:styleId="ListParagraphChar">
    <w:name w:val="List Paragraph Char"/>
    <w:aliases w:val="RUS List Char,Text Char,Colorful List - Accent 11 Char,Noise heading Char,Cell bullets Char,Credits Char,Rec para Char,alphabet listing Char,Number abc Char,a List Paragraph Char,Dot pt Char,List Paragraph1 Char,No Spacing1 Char"/>
    <w:basedOn w:val="DefaultParagraphFont"/>
    <w:link w:val="ListParagraph"/>
    <w:uiPriority w:val="34"/>
    <w:locked/>
    <w:rsid w:val="00D103E8"/>
    <w:rPr>
      <w:sz w:val="22"/>
      <w:szCs w:val="22"/>
      <w:lang w:val="en-GB" w:eastAsia="zh-CN"/>
    </w:rPr>
  </w:style>
  <w:style w:type="table" w:customStyle="1" w:styleId="TableGrid11">
    <w:name w:val="Table Grid11"/>
    <w:basedOn w:val="TableNormal"/>
    <w:next w:val="TableGrid"/>
    <w:uiPriority w:val="59"/>
    <w:rsid w:val="0080158F"/>
    <w:rPr>
      <w:sz w:val="22"/>
      <w:szCs w:val="22"/>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594055">
      <w:bodyDiv w:val="1"/>
      <w:marLeft w:val="0"/>
      <w:marRight w:val="0"/>
      <w:marTop w:val="0"/>
      <w:marBottom w:val="0"/>
      <w:divBdr>
        <w:top w:val="none" w:sz="0" w:space="0" w:color="auto"/>
        <w:left w:val="none" w:sz="0" w:space="0" w:color="auto"/>
        <w:bottom w:val="none" w:sz="0" w:space="0" w:color="auto"/>
        <w:right w:val="none" w:sz="0" w:space="0" w:color="auto"/>
      </w:divBdr>
    </w:div>
    <w:div w:id="593049353">
      <w:bodyDiv w:val="1"/>
      <w:marLeft w:val="0"/>
      <w:marRight w:val="0"/>
      <w:marTop w:val="0"/>
      <w:marBottom w:val="0"/>
      <w:divBdr>
        <w:top w:val="none" w:sz="0" w:space="0" w:color="auto"/>
        <w:left w:val="none" w:sz="0" w:space="0" w:color="auto"/>
        <w:bottom w:val="none" w:sz="0" w:space="0" w:color="auto"/>
        <w:right w:val="none" w:sz="0" w:space="0" w:color="auto"/>
      </w:divBdr>
    </w:div>
    <w:div w:id="638807912">
      <w:bodyDiv w:val="1"/>
      <w:marLeft w:val="0"/>
      <w:marRight w:val="0"/>
      <w:marTop w:val="0"/>
      <w:marBottom w:val="0"/>
      <w:divBdr>
        <w:top w:val="none" w:sz="0" w:space="0" w:color="auto"/>
        <w:left w:val="none" w:sz="0" w:space="0" w:color="auto"/>
        <w:bottom w:val="none" w:sz="0" w:space="0" w:color="auto"/>
        <w:right w:val="none" w:sz="0" w:space="0" w:color="auto"/>
      </w:divBdr>
    </w:div>
    <w:div w:id="731317386">
      <w:bodyDiv w:val="1"/>
      <w:marLeft w:val="0"/>
      <w:marRight w:val="0"/>
      <w:marTop w:val="0"/>
      <w:marBottom w:val="0"/>
      <w:divBdr>
        <w:top w:val="none" w:sz="0" w:space="0" w:color="auto"/>
        <w:left w:val="none" w:sz="0" w:space="0" w:color="auto"/>
        <w:bottom w:val="none" w:sz="0" w:space="0" w:color="auto"/>
        <w:right w:val="none" w:sz="0" w:space="0" w:color="auto"/>
      </w:divBdr>
    </w:div>
    <w:div w:id="798113379">
      <w:bodyDiv w:val="1"/>
      <w:marLeft w:val="0"/>
      <w:marRight w:val="0"/>
      <w:marTop w:val="0"/>
      <w:marBottom w:val="0"/>
      <w:divBdr>
        <w:top w:val="none" w:sz="0" w:space="0" w:color="auto"/>
        <w:left w:val="none" w:sz="0" w:space="0" w:color="auto"/>
        <w:bottom w:val="none" w:sz="0" w:space="0" w:color="auto"/>
        <w:right w:val="none" w:sz="0" w:space="0" w:color="auto"/>
      </w:divBdr>
    </w:div>
    <w:div w:id="1128661972">
      <w:bodyDiv w:val="1"/>
      <w:marLeft w:val="0"/>
      <w:marRight w:val="0"/>
      <w:marTop w:val="0"/>
      <w:marBottom w:val="0"/>
      <w:divBdr>
        <w:top w:val="none" w:sz="0" w:space="0" w:color="auto"/>
        <w:left w:val="none" w:sz="0" w:space="0" w:color="auto"/>
        <w:bottom w:val="none" w:sz="0" w:space="0" w:color="auto"/>
        <w:right w:val="none" w:sz="0" w:space="0" w:color="auto"/>
      </w:divBdr>
    </w:div>
    <w:div w:id="21143511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rliament.gov.sg/docs/default-source/bills-introduced/corporate-service-providers-bill-18-2024.pdf?sfvrsn=856a5608_1" TargetMode="External"/><Relationship Id="rId18" Type="http://schemas.openxmlformats.org/officeDocument/2006/relationships/hyperlink" Target="https://sg.rajahtannasia.com/our-work/practices/corporate-commercial"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http://www.christopherleeong.com" TargetMode="External"/><Relationship Id="rId7" Type="http://schemas.openxmlformats.org/officeDocument/2006/relationships/endnotes" Target="endnotes.xml"/><Relationship Id="rId12" Type="http://schemas.openxmlformats.org/officeDocument/2006/relationships/hyperlink" Target="https://www.parliament.gov.sg/docs/default-source/bills-introduced/companies-and-limited-liability-partnerships-(miscellaneous-amendments)-bill-19-2024.pdf?sfvrsn=346a5608_1" TargetMode="External"/><Relationship Id="rId17" Type="http://schemas.openxmlformats.org/officeDocument/2006/relationships/hyperlink" Target="mailto:khairil.suhairee@rajahtann.com"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29" Type="http://schemas.openxmlformats.org/officeDocument/2006/relationships/hyperlink" Target="http://www.ahp.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bdul.jabbar@rajahtann.com" TargetMode="Externa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s://www.linkedin.com/company/rajah-&amp;-tann" TargetMode="External"/><Relationship Id="rId19" Type="http://schemas.openxmlformats.org/officeDocument/2006/relationships/hyperlink" Target="mailto:eOASIS@rajahtann.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acra.gov.sg/docs/default-source/default-document-library/legislation/listing-of-consultation-papers/annex-a--mof-s-and-acra-s-responses-to-key-feedback-on-the-draft-acra-(registry-and-regulatory-enhancements)-bill.pdf?sfvrsn=2cb5589c_3/annex-a--mof-s-and-acra-s-responses-to-key-feedback-on-the-draft-acra-(registry-and-regulatory-enhancements)-bill.pdf"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hyperlink" Target="https://www.rajahtannasia.com/wp-content/uploads/2024/08/2024_03_21-Consultation-on-Amendments.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1ADD3-1162-415A-AACD-0F9FA74C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2149</Words>
  <Characters>12252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Rajah &amp; Tann LLP</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dc:creator>
  <cp:lastModifiedBy>Rajah &amp; Tann LLP Singapore</cp:lastModifiedBy>
  <cp:revision>2</cp:revision>
  <cp:lastPrinted>2017-02-10T06:27:00Z</cp:lastPrinted>
  <dcterms:created xsi:type="dcterms:W3CDTF">2024-11-01T08:19:00Z</dcterms:created>
  <dcterms:modified xsi:type="dcterms:W3CDTF">2024-11-01T08:19:00Z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3445-6185-3745</vt:lpwstr>
  </property>
</Properties>
</file>